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DFA47F" w14:textId="77777777" w:rsidR="00A6047D" w:rsidRPr="006006BA" w:rsidRDefault="00A6047D" w:rsidP="00A6047D">
      <w:pPr>
        <w:pStyle w:val="NoSpacing"/>
        <w:jc w:val="center"/>
        <w:rPr>
          <w:rFonts w:cs="PT Bold Heading"/>
          <w:sz w:val="26"/>
          <w:szCs w:val="26"/>
          <w:lang w:bidi="ar-SY"/>
        </w:rPr>
      </w:pPr>
      <w:r w:rsidRPr="006006BA">
        <w:rPr>
          <w:rFonts w:cs="PT Bold Heading" w:hint="cs"/>
          <w:sz w:val="26"/>
          <w:szCs w:val="26"/>
          <w:rtl/>
          <w:lang w:bidi="ar-SY"/>
        </w:rPr>
        <w:t>كلية الدعوة وأصول الدين / قسم أصول الدين</w:t>
      </w:r>
    </w:p>
    <w:p w14:paraId="36240A18" w14:textId="77777777" w:rsidR="00C52B88" w:rsidRPr="006006BA" w:rsidRDefault="00A6047D" w:rsidP="00A6047D">
      <w:pPr>
        <w:pStyle w:val="NoSpacing"/>
        <w:jc w:val="center"/>
        <w:rPr>
          <w:rFonts w:cs="PT Bold Heading"/>
          <w:sz w:val="26"/>
          <w:szCs w:val="26"/>
          <w:rtl/>
          <w:lang w:bidi="ar-SY"/>
        </w:rPr>
      </w:pPr>
      <w:r w:rsidRPr="006006BA">
        <w:rPr>
          <w:rFonts w:cs="PT Bold Heading" w:hint="cs"/>
          <w:sz w:val="26"/>
          <w:szCs w:val="26"/>
          <w:rtl/>
          <w:lang w:bidi="ar-SY"/>
        </w:rPr>
        <w:t xml:space="preserve">محاور </w:t>
      </w:r>
      <w:r w:rsidR="00C52B88" w:rsidRPr="006006BA">
        <w:rPr>
          <w:rFonts w:cs="PT Bold Heading" w:hint="cs"/>
          <w:sz w:val="26"/>
          <w:szCs w:val="26"/>
          <w:rtl/>
          <w:lang w:bidi="ar-SY"/>
        </w:rPr>
        <w:t>ال</w:t>
      </w:r>
      <w:r w:rsidRPr="006006BA">
        <w:rPr>
          <w:rFonts w:cs="PT Bold Heading" w:hint="cs"/>
          <w:sz w:val="26"/>
          <w:szCs w:val="26"/>
          <w:rtl/>
          <w:lang w:bidi="ar-SY"/>
        </w:rPr>
        <w:t>امتحان ال</w:t>
      </w:r>
      <w:r w:rsidR="00C52B88" w:rsidRPr="006006BA">
        <w:rPr>
          <w:rFonts w:cs="PT Bold Heading" w:hint="cs"/>
          <w:sz w:val="26"/>
          <w:szCs w:val="26"/>
          <w:rtl/>
          <w:lang w:bidi="ar-SY"/>
        </w:rPr>
        <w:t>شامل في الحديث النبوي الشريف وعلومه</w:t>
      </w:r>
    </w:p>
    <w:p w14:paraId="0BB68E1B" w14:textId="437F38E5" w:rsidR="00A6047D" w:rsidRPr="006006BA" w:rsidRDefault="00A6047D" w:rsidP="00A266A9">
      <w:pPr>
        <w:pStyle w:val="NoSpacing"/>
        <w:jc w:val="center"/>
        <w:rPr>
          <w:rFonts w:cs="PT Bold Heading"/>
          <w:sz w:val="26"/>
          <w:szCs w:val="26"/>
          <w:rtl/>
          <w:lang w:bidi="ar-SY"/>
        </w:rPr>
      </w:pPr>
      <w:r w:rsidRPr="006006BA">
        <w:rPr>
          <w:rFonts w:cs="PT Bold Heading" w:hint="cs"/>
          <w:sz w:val="26"/>
          <w:szCs w:val="26"/>
          <w:rtl/>
          <w:lang w:bidi="ar-SY"/>
        </w:rPr>
        <w:t xml:space="preserve"> للفصل الدراسي الأول</w:t>
      </w:r>
      <w:r w:rsidRPr="006006BA">
        <w:rPr>
          <w:rFonts w:cs="PT Bold Heading" w:hint="cs"/>
          <w:sz w:val="26"/>
          <w:szCs w:val="26"/>
          <w:u w:val="single"/>
          <w:rtl/>
          <w:lang w:bidi="ar-SY"/>
        </w:rPr>
        <w:t xml:space="preserve"> </w:t>
      </w:r>
      <w:r w:rsidRPr="006006BA">
        <w:rPr>
          <w:rFonts w:cs="PT Bold Heading" w:hint="cs"/>
          <w:sz w:val="26"/>
          <w:szCs w:val="26"/>
          <w:rtl/>
          <w:lang w:bidi="ar-SY"/>
        </w:rPr>
        <w:t>من العام الجامعي</w:t>
      </w:r>
      <w:r w:rsidR="00A266A9">
        <w:rPr>
          <w:rFonts w:cs="PT Bold Heading" w:hint="cs"/>
          <w:sz w:val="26"/>
          <w:szCs w:val="26"/>
          <w:rtl/>
          <w:lang w:bidi="ar-SY"/>
        </w:rPr>
        <w:t xml:space="preserve"> </w:t>
      </w:r>
      <w:r w:rsidR="00A266A9" w:rsidRPr="00A266A9">
        <w:rPr>
          <w:rFonts w:cs="PT Bold Heading" w:hint="cs"/>
          <w:b/>
          <w:bCs/>
          <w:sz w:val="26"/>
          <w:szCs w:val="26"/>
          <w:rtl/>
          <w:lang w:bidi="ar-SY"/>
        </w:rPr>
        <w:t>2026/2027م</w:t>
      </w:r>
    </w:p>
    <w:p w14:paraId="5947F0F5" w14:textId="51ED239B" w:rsidR="00A6047D" w:rsidRPr="006006BA" w:rsidRDefault="00A6047D" w:rsidP="00A266A9">
      <w:pPr>
        <w:pStyle w:val="NoSpacing"/>
        <w:jc w:val="center"/>
        <w:rPr>
          <w:rFonts w:cs="Cambria"/>
          <w:sz w:val="26"/>
          <w:szCs w:val="26"/>
          <w:rtl/>
          <w:lang w:bidi="ar-SY"/>
        </w:rPr>
      </w:pPr>
      <w:r w:rsidRPr="006006BA">
        <w:rPr>
          <w:rFonts w:cs="Times New Roman"/>
          <w:sz w:val="26"/>
          <w:szCs w:val="26"/>
          <w:rtl/>
          <w:lang w:bidi="ar-SY"/>
        </w:rPr>
        <w:t>____________________________________________</w:t>
      </w:r>
      <w:r w:rsidR="00A266A9">
        <w:rPr>
          <w:rFonts w:cs="Times New Roman"/>
          <w:sz w:val="26"/>
          <w:szCs w:val="26"/>
          <w:rtl/>
          <w:lang w:bidi="ar-SY"/>
        </w:rPr>
        <w:t>______________________________</w:t>
      </w:r>
    </w:p>
    <w:p w14:paraId="37F3BAD9" w14:textId="700C19A5" w:rsidR="00A6047D" w:rsidRPr="006006BA" w:rsidRDefault="00A6047D" w:rsidP="00A6047D">
      <w:pPr>
        <w:spacing w:before="240" w:line="240" w:lineRule="auto"/>
        <w:jc w:val="center"/>
        <w:rPr>
          <w:rFonts w:ascii="Sakkal Majalla" w:eastAsiaTheme="minorHAnsi" w:hAnsi="Sakkal Majalla" w:cs="Sakkal Majalla"/>
          <w:b/>
          <w:bCs/>
          <w:sz w:val="32"/>
          <w:szCs w:val="32"/>
          <w:u w:val="single"/>
          <w:rtl/>
          <w:lang w:bidi="ar-JO"/>
        </w:rPr>
      </w:pPr>
      <w:r w:rsidRPr="006006BA">
        <w:rPr>
          <w:rFonts w:ascii="Sakkal Majalla" w:eastAsiaTheme="minorHAnsi" w:hAnsi="Sakkal Majalla" w:cs="Sakkal Majalla" w:hint="cs"/>
          <w:b/>
          <w:bCs/>
          <w:sz w:val="32"/>
          <w:szCs w:val="32"/>
          <w:u w:val="single"/>
          <w:rtl/>
        </w:rPr>
        <w:t>الجلسة الأولى</w:t>
      </w:r>
      <w:r w:rsidR="00667D0A" w:rsidRPr="006006BA">
        <w:rPr>
          <w:rFonts w:ascii="Sakkal Majalla" w:eastAsiaTheme="minorHAnsi" w:hAnsi="Sakkal Majalla" w:cs="Sakkal Majalla" w:hint="cs"/>
          <w:b/>
          <w:bCs/>
          <w:sz w:val="32"/>
          <w:szCs w:val="32"/>
          <w:u w:val="single"/>
          <w:rtl/>
        </w:rPr>
        <w:t>:</w:t>
      </w:r>
      <w:r w:rsidR="00667D0A" w:rsidRPr="006006BA">
        <w:rPr>
          <w:rFonts w:ascii="Sakkal Majalla" w:eastAsiaTheme="minorHAnsi" w:hAnsi="Sakkal Majalla" w:cs="Sakkal Majalla" w:hint="cs"/>
          <w:b/>
          <w:bCs/>
          <w:sz w:val="32"/>
          <w:szCs w:val="32"/>
          <w:u w:val="single"/>
          <w:rtl/>
          <w:lang w:bidi="ar-JO"/>
        </w:rPr>
        <w:t xml:space="preserve"> علوم الحديث والحديث التحليلي ومختلف الحديث:</w:t>
      </w:r>
    </w:p>
    <w:p w14:paraId="26489D74" w14:textId="0A83DE45" w:rsidR="00473933" w:rsidRPr="006006BA" w:rsidRDefault="00A6047D" w:rsidP="00473933">
      <w:pPr>
        <w:spacing w:after="0" w:line="240" w:lineRule="auto"/>
        <w:jc w:val="both"/>
        <w:rPr>
          <w:rFonts w:ascii="Sakkal Majalla" w:eastAsiaTheme="minorHAnsi" w:hAnsi="Sakkal Majalla" w:cs="Sakkal Majalla"/>
          <w:sz w:val="28"/>
          <w:szCs w:val="28"/>
          <w:rtl/>
          <w:lang w:bidi="ar-JO"/>
        </w:rPr>
      </w:pPr>
      <w:r w:rsidRPr="006006BA">
        <w:rPr>
          <w:rFonts w:ascii="Sakkal Majalla" w:eastAsiaTheme="minorHAnsi" w:hAnsi="Sakkal Majalla" w:cs="Sakkal Majalla" w:hint="cs"/>
          <w:b/>
          <w:bCs/>
          <w:sz w:val="32"/>
          <w:szCs w:val="32"/>
          <w:rtl/>
          <w:lang w:bidi="ar-JO"/>
        </w:rPr>
        <w:t xml:space="preserve">المحور الأول: </w:t>
      </w:r>
      <w:r w:rsidR="00F677B8">
        <w:rPr>
          <w:rFonts w:ascii="Sakkal Majalla" w:eastAsiaTheme="minorHAnsi" w:hAnsi="Sakkal Majalla" w:cs="Sakkal Majalla" w:hint="cs"/>
          <w:b/>
          <w:bCs/>
          <w:sz w:val="32"/>
          <w:szCs w:val="32"/>
          <w:rtl/>
          <w:lang w:bidi="ar-JO"/>
        </w:rPr>
        <w:t>دراسات في علم مصطلح</w:t>
      </w:r>
      <w:r w:rsidRPr="006006BA">
        <w:rPr>
          <w:rFonts w:ascii="Sakkal Majalla" w:eastAsiaTheme="minorHAnsi" w:hAnsi="Sakkal Majalla" w:cs="Sakkal Majalla" w:hint="cs"/>
          <w:b/>
          <w:bCs/>
          <w:sz w:val="32"/>
          <w:szCs w:val="32"/>
          <w:rtl/>
          <w:lang w:bidi="ar-JO"/>
        </w:rPr>
        <w:t xml:space="preserve"> الحديث:</w:t>
      </w:r>
    </w:p>
    <w:p w14:paraId="29488897" w14:textId="79936DED" w:rsidR="00473933" w:rsidRPr="006006BA" w:rsidRDefault="00F70F94" w:rsidP="0047393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akkal Majalla" w:eastAsiaTheme="minorHAnsi" w:hAnsi="Sakkal Majalla" w:cs="Sakkal Majalla"/>
          <w:b/>
          <w:bCs/>
          <w:sz w:val="28"/>
          <w:szCs w:val="28"/>
          <w:rtl/>
          <w:lang w:bidi="ar-JO"/>
        </w:rPr>
      </w:pPr>
      <w:r w:rsidRPr="006006BA">
        <w:rPr>
          <w:rFonts w:ascii="Sakkal Majalla" w:eastAsiaTheme="minorHAnsi" w:hAnsi="Sakkal Majalla" w:cs="Sakkal Majalla" w:hint="cs"/>
          <w:sz w:val="28"/>
          <w:szCs w:val="28"/>
          <w:rtl/>
          <w:lang w:bidi="ar-JO"/>
        </w:rPr>
        <w:t>مصطلحات علوم الحديث، أحكامها ومسائلها</w:t>
      </w:r>
      <w:r w:rsidR="00473933" w:rsidRPr="006006BA">
        <w:rPr>
          <w:rFonts w:ascii="Sakkal Majalla" w:eastAsiaTheme="minorHAnsi" w:hAnsi="Sakkal Majalla" w:cs="Sakkal Majalla" w:hint="cs"/>
          <w:b/>
          <w:bCs/>
          <w:sz w:val="28"/>
          <w:szCs w:val="28"/>
          <w:rtl/>
          <w:lang w:bidi="ar-JO"/>
        </w:rPr>
        <w:t>.</w:t>
      </w:r>
    </w:p>
    <w:p w14:paraId="767F3475" w14:textId="08907797" w:rsidR="00A6047D" w:rsidRPr="006006BA" w:rsidRDefault="00A6047D" w:rsidP="00473933">
      <w:pPr>
        <w:spacing w:after="0" w:line="240" w:lineRule="auto"/>
        <w:jc w:val="both"/>
        <w:rPr>
          <w:rFonts w:ascii="Sakkal Majalla" w:eastAsiaTheme="minorHAnsi" w:hAnsi="Sakkal Majalla" w:cs="Sakkal Majalla"/>
          <w:sz w:val="28"/>
          <w:szCs w:val="28"/>
          <w:lang w:bidi="ar-JO"/>
        </w:rPr>
      </w:pPr>
      <w:r w:rsidRPr="006006BA">
        <w:rPr>
          <w:rFonts w:ascii="Sakkal Majalla" w:eastAsiaTheme="minorHAnsi" w:hAnsi="Sakkal Majalla" w:cs="Sakkal Majalla" w:hint="cs"/>
          <w:b/>
          <w:bCs/>
          <w:sz w:val="28"/>
          <w:szCs w:val="28"/>
          <w:rtl/>
          <w:lang w:bidi="ar-JO"/>
        </w:rPr>
        <w:t xml:space="preserve">مصادر مساندة: </w:t>
      </w:r>
      <w:r w:rsidR="00F70F94" w:rsidRPr="006006BA">
        <w:rPr>
          <w:rFonts w:ascii="Sakkal Majalla" w:eastAsiaTheme="minorHAnsi" w:hAnsi="Sakkal Majalla" w:cs="Sakkal Majalla" w:hint="cs"/>
          <w:sz w:val="28"/>
          <w:szCs w:val="28"/>
          <w:rtl/>
          <w:lang w:bidi="ar-JO"/>
        </w:rPr>
        <w:t xml:space="preserve">تدريب الراوي للسيوطي، منهج النقد </w:t>
      </w:r>
      <w:r w:rsidR="00473933" w:rsidRPr="006006BA">
        <w:rPr>
          <w:rFonts w:ascii="Sakkal Majalla" w:eastAsiaTheme="minorHAnsi" w:hAnsi="Sakkal Majalla" w:cs="Sakkal Majalla" w:hint="cs"/>
          <w:sz w:val="28"/>
          <w:szCs w:val="28"/>
          <w:rtl/>
          <w:lang w:bidi="ar-JO"/>
        </w:rPr>
        <w:t>في علوم الحديث نور الدين عتر</w:t>
      </w:r>
      <w:r w:rsidRPr="006006BA">
        <w:rPr>
          <w:rFonts w:ascii="Sakkal Majalla" w:eastAsiaTheme="minorHAnsi" w:hAnsi="Sakkal Majalla" w:cs="Sakkal Majalla" w:hint="cs"/>
          <w:sz w:val="28"/>
          <w:szCs w:val="28"/>
          <w:rtl/>
          <w:lang w:bidi="ar-JO"/>
        </w:rPr>
        <w:t>.</w:t>
      </w:r>
    </w:p>
    <w:p w14:paraId="090C50FD" w14:textId="5CB700A6" w:rsidR="00A6047D" w:rsidRPr="006006BA" w:rsidRDefault="00A6047D" w:rsidP="00A6047D">
      <w:pPr>
        <w:spacing w:after="0" w:line="240" w:lineRule="auto"/>
        <w:jc w:val="both"/>
        <w:rPr>
          <w:rFonts w:ascii="Sakkal Majalla" w:eastAsiaTheme="minorHAnsi" w:hAnsi="Sakkal Majalla" w:cs="Sakkal Majalla"/>
          <w:b/>
          <w:bCs/>
          <w:sz w:val="32"/>
          <w:szCs w:val="32"/>
          <w:rtl/>
          <w:lang w:bidi="ar-JO"/>
        </w:rPr>
      </w:pPr>
      <w:r w:rsidRPr="006006BA">
        <w:rPr>
          <w:rFonts w:ascii="Sakkal Majalla" w:eastAsiaTheme="minorHAnsi" w:hAnsi="Sakkal Majalla" w:cs="Sakkal Majalla" w:hint="cs"/>
          <w:b/>
          <w:bCs/>
          <w:sz w:val="32"/>
          <w:szCs w:val="32"/>
          <w:rtl/>
          <w:lang w:bidi="ar-JO"/>
        </w:rPr>
        <w:t>المحور الثاني:</w:t>
      </w:r>
      <w:r w:rsidR="00F677B8">
        <w:rPr>
          <w:rFonts w:ascii="Sakkal Majalla" w:eastAsiaTheme="minorHAnsi" w:hAnsi="Sakkal Majalla" w:cs="Sakkal Majalla" w:hint="cs"/>
          <w:b/>
          <w:bCs/>
          <w:sz w:val="32"/>
          <w:szCs w:val="32"/>
          <w:rtl/>
          <w:lang w:bidi="ar-JO"/>
        </w:rPr>
        <w:t xml:space="preserve"> دراسات </w:t>
      </w:r>
      <w:r w:rsidR="00D945EB">
        <w:rPr>
          <w:rFonts w:ascii="Sakkal Majalla" w:eastAsiaTheme="minorHAnsi" w:hAnsi="Sakkal Majalla" w:cs="Sakkal Majalla" w:hint="cs"/>
          <w:b/>
          <w:bCs/>
          <w:sz w:val="32"/>
          <w:szCs w:val="32"/>
          <w:rtl/>
          <w:lang w:bidi="ar-JO"/>
        </w:rPr>
        <w:t xml:space="preserve">في </w:t>
      </w:r>
      <w:r w:rsidR="000A3618" w:rsidRPr="006006BA">
        <w:rPr>
          <w:rFonts w:ascii="Sakkal Majalla" w:eastAsiaTheme="minorHAnsi" w:hAnsi="Sakkal Majalla" w:cs="Sakkal Majalla" w:hint="cs"/>
          <w:b/>
          <w:bCs/>
          <w:sz w:val="32"/>
          <w:szCs w:val="32"/>
          <w:rtl/>
          <w:lang w:bidi="ar-JO"/>
        </w:rPr>
        <w:t>الحديث التحليلي</w:t>
      </w:r>
      <w:r w:rsidR="00D945EB">
        <w:rPr>
          <w:rFonts w:ascii="Sakkal Majalla" w:eastAsiaTheme="minorHAnsi" w:hAnsi="Sakkal Majalla" w:cs="Sakkal Majalla" w:hint="cs"/>
          <w:b/>
          <w:bCs/>
          <w:sz w:val="32"/>
          <w:szCs w:val="32"/>
          <w:rtl/>
          <w:lang w:bidi="ar-JO"/>
        </w:rPr>
        <w:t>، ودراسات في علم</w:t>
      </w:r>
      <w:r w:rsidR="000A3618" w:rsidRPr="006006BA">
        <w:rPr>
          <w:rFonts w:ascii="Sakkal Majalla" w:eastAsiaTheme="minorHAnsi" w:hAnsi="Sakkal Majalla" w:cs="Sakkal Majalla" w:hint="cs"/>
          <w:b/>
          <w:bCs/>
          <w:sz w:val="32"/>
          <w:szCs w:val="32"/>
          <w:rtl/>
          <w:lang w:bidi="ar-JO"/>
        </w:rPr>
        <w:t xml:space="preserve"> مختلف الحديث</w:t>
      </w:r>
      <w:r w:rsidRPr="006006BA">
        <w:rPr>
          <w:rFonts w:ascii="Sakkal Majalla" w:eastAsiaTheme="minorHAnsi" w:hAnsi="Sakkal Majalla" w:cs="Sakkal Majalla" w:hint="cs"/>
          <w:b/>
          <w:bCs/>
          <w:sz w:val="32"/>
          <w:szCs w:val="32"/>
          <w:rtl/>
          <w:lang w:bidi="ar-JO"/>
        </w:rPr>
        <w:t>:</w:t>
      </w:r>
    </w:p>
    <w:p w14:paraId="1DEDC2CA" w14:textId="77777777" w:rsidR="007E2BC7" w:rsidRPr="006006BA" w:rsidRDefault="000A3618" w:rsidP="00A6047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akkal Majalla" w:eastAsiaTheme="minorHAnsi" w:hAnsi="Sakkal Majalla" w:cs="Sakkal Majalla"/>
          <w:sz w:val="28"/>
          <w:szCs w:val="28"/>
          <w:lang w:bidi="ar-JO"/>
        </w:rPr>
      </w:pPr>
      <w:r w:rsidRPr="006006BA">
        <w:rPr>
          <w:rFonts w:ascii="Sakkal Majalla" w:eastAsiaTheme="minorHAnsi" w:hAnsi="Sakkal Majalla" w:cs="Sakkal Majalla" w:hint="cs"/>
          <w:sz w:val="28"/>
          <w:szCs w:val="28"/>
          <w:rtl/>
          <w:lang w:bidi="ar-JO"/>
        </w:rPr>
        <w:t>مفهوم الحديث التحليلي</w:t>
      </w:r>
      <w:r w:rsidR="007E2BC7" w:rsidRPr="006006BA">
        <w:rPr>
          <w:rFonts w:ascii="Sakkal Majalla" w:eastAsiaTheme="minorHAnsi" w:hAnsi="Sakkal Majalla" w:cs="Sakkal Majalla" w:hint="cs"/>
          <w:sz w:val="28"/>
          <w:szCs w:val="28"/>
          <w:rtl/>
          <w:lang w:bidi="ar-JO"/>
        </w:rPr>
        <w:t>، قواعده ومصادره</w:t>
      </w:r>
    </w:p>
    <w:p w14:paraId="388B9D5A" w14:textId="30E1BF9F" w:rsidR="00A6047D" w:rsidRPr="006006BA" w:rsidRDefault="007E2BC7" w:rsidP="00A6047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akkal Majalla" w:eastAsiaTheme="minorHAnsi" w:hAnsi="Sakkal Majalla" w:cs="Sakkal Majalla"/>
          <w:sz w:val="28"/>
          <w:szCs w:val="28"/>
          <w:lang w:bidi="ar-JO"/>
        </w:rPr>
      </w:pPr>
      <w:r w:rsidRPr="006006BA">
        <w:rPr>
          <w:rFonts w:ascii="Sakkal Majalla" w:eastAsiaTheme="minorHAnsi" w:hAnsi="Sakkal Majalla" w:cs="Sakkal Majalla" w:hint="cs"/>
          <w:sz w:val="28"/>
          <w:szCs w:val="28"/>
          <w:rtl/>
          <w:lang w:bidi="ar-JO"/>
        </w:rPr>
        <w:t xml:space="preserve">مفهوم </w:t>
      </w:r>
      <w:r w:rsidR="000A3618" w:rsidRPr="006006BA">
        <w:rPr>
          <w:rFonts w:ascii="Sakkal Majalla" w:eastAsiaTheme="minorHAnsi" w:hAnsi="Sakkal Majalla" w:cs="Sakkal Majalla" w:hint="cs"/>
          <w:sz w:val="28"/>
          <w:szCs w:val="28"/>
          <w:rtl/>
          <w:lang w:bidi="ar-JO"/>
        </w:rPr>
        <w:t>مختلف الحديث</w:t>
      </w:r>
      <w:r w:rsidRPr="006006BA">
        <w:rPr>
          <w:rFonts w:ascii="Sakkal Majalla" w:eastAsiaTheme="minorHAnsi" w:hAnsi="Sakkal Majalla" w:cs="Sakkal Majalla" w:hint="cs"/>
          <w:sz w:val="28"/>
          <w:szCs w:val="28"/>
          <w:rtl/>
          <w:lang w:bidi="ar-JO"/>
        </w:rPr>
        <w:t>، ومشكله وطرقه وقواعده</w:t>
      </w:r>
    </w:p>
    <w:p w14:paraId="7102C82E" w14:textId="060B5FBF" w:rsidR="007E2BC7" w:rsidRPr="006006BA" w:rsidRDefault="007E2BC7" w:rsidP="00A6047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akkal Majalla" w:eastAsiaTheme="minorHAnsi" w:hAnsi="Sakkal Majalla" w:cs="Sakkal Majalla"/>
          <w:sz w:val="28"/>
          <w:szCs w:val="28"/>
          <w:rtl/>
          <w:lang w:bidi="ar-JO"/>
        </w:rPr>
      </w:pPr>
      <w:r w:rsidRPr="006006BA">
        <w:rPr>
          <w:rFonts w:ascii="Sakkal Majalla" w:eastAsiaTheme="minorHAnsi" w:hAnsi="Sakkal Majalla" w:cs="Sakkal Majalla" w:hint="cs"/>
          <w:sz w:val="28"/>
          <w:szCs w:val="28"/>
          <w:rtl/>
          <w:lang w:bidi="ar-JO"/>
        </w:rPr>
        <w:t xml:space="preserve">مناهج العلماء في كتب علم </w:t>
      </w:r>
      <w:r w:rsidR="00114E59" w:rsidRPr="006006BA">
        <w:rPr>
          <w:rFonts w:ascii="Sakkal Majalla" w:eastAsiaTheme="minorHAnsi" w:hAnsi="Sakkal Majalla" w:cs="Sakkal Majalla" w:hint="cs"/>
          <w:sz w:val="28"/>
          <w:szCs w:val="28"/>
          <w:rtl/>
          <w:lang w:bidi="ar-JO"/>
        </w:rPr>
        <w:t>مختلف الحديث ومشكله</w:t>
      </w:r>
    </w:p>
    <w:p w14:paraId="5B2AEB24" w14:textId="67444D14" w:rsidR="00A6047D" w:rsidRPr="006006BA" w:rsidRDefault="00A6047D" w:rsidP="00A6047D">
      <w:pPr>
        <w:spacing w:after="0" w:line="240" w:lineRule="auto"/>
        <w:jc w:val="both"/>
        <w:rPr>
          <w:rFonts w:ascii="Sakkal Majalla" w:eastAsiaTheme="minorHAnsi" w:hAnsi="Sakkal Majalla" w:cs="Sakkal Majalla"/>
          <w:sz w:val="28"/>
          <w:szCs w:val="28"/>
          <w:rtl/>
          <w:lang w:bidi="ar-JO"/>
        </w:rPr>
      </w:pPr>
      <w:r w:rsidRPr="006006BA">
        <w:rPr>
          <w:rFonts w:ascii="Sakkal Majalla" w:eastAsiaTheme="minorHAnsi" w:hAnsi="Sakkal Majalla" w:cs="Sakkal Majalla" w:hint="cs"/>
          <w:b/>
          <w:bCs/>
          <w:sz w:val="28"/>
          <w:szCs w:val="28"/>
          <w:rtl/>
          <w:lang w:bidi="ar-JO"/>
        </w:rPr>
        <w:t>مصادر مساندة:</w:t>
      </w:r>
      <w:r w:rsidRPr="006006BA">
        <w:rPr>
          <w:rFonts w:ascii="Sakkal Majalla" w:eastAsiaTheme="minorHAnsi" w:hAnsi="Sakkal Majalla" w:cs="Sakkal Majalla" w:hint="cs"/>
          <w:sz w:val="28"/>
          <w:szCs w:val="28"/>
          <w:rtl/>
          <w:lang w:bidi="ar-JO"/>
        </w:rPr>
        <w:t xml:space="preserve"> </w:t>
      </w:r>
      <w:r w:rsidR="00114E59" w:rsidRPr="006006BA">
        <w:rPr>
          <w:rFonts w:ascii="Sakkal Majalla" w:eastAsiaTheme="minorHAnsi" w:hAnsi="Sakkal Majalla" w:cs="Sakkal Majalla" w:hint="cs"/>
          <w:sz w:val="28"/>
          <w:szCs w:val="28"/>
          <w:rtl/>
          <w:lang w:bidi="ar-JO"/>
        </w:rPr>
        <w:t xml:space="preserve">مختلف الحديث بين الفقهاء والمحدثين، نافذ أحمد، </w:t>
      </w:r>
      <w:r w:rsidR="00666FED" w:rsidRPr="006006BA">
        <w:rPr>
          <w:rFonts w:ascii="Sakkal Majalla" w:eastAsiaTheme="minorHAnsi" w:hAnsi="Sakkal Majalla" w:cs="Sakkal Majalla" w:hint="cs"/>
          <w:sz w:val="28"/>
          <w:szCs w:val="28"/>
          <w:rtl/>
          <w:lang w:bidi="ar-JO"/>
        </w:rPr>
        <w:t>الحديث التحليلي دراسة تأصيلية سندس عادل</w:t>
      </w:r>
      <w:r w:rsidRPr="006006BA">
        <w:rPr>
          <w:rFonts w:ascii="Sakkal Majalla" w:eastAsiaTheme="minorHAnsi" w:hAnsi="Sakkal Majalla" w:cs="Sakkal Majalla" w:hint="cs"/>
          <w:sz w:val="28"/>
          <w:szCs w:val="28"/>
          <w:rtl/>
          <w:lang w:bidi="ar-JO"/>
        </w:rPr>
        <w:t>.</w:t>
      </w:r>
    </w:p>
    <w:p w14:paraId="188BA8B6" w14:textId="31B646D2" w:rsidR="00A6047D" w:rsidRPr="006006BA" w:rsidRDefault="00A6047D" w:rsidP="00A6047D">
      <w:pPr>
        <w:spacing w:before="240" w:after="0" w:line="240" w:lineRule="auto"/>
        <w:jc w:val="center"/>
        <w:rPr>
          <w:rFonts w:ascii="Sakkal Majalla" w:eastAsiaTheme="minorHAnsi" w:hAnsi="Sakkal Majalla" w:cs="Sakkal Majalla"/>
          <w:b/>
          <w:bCs/>
          <w:sz w:val="32"/>
          <w:szCs w:val="32"/>
          <w:u w:val="single"/>
          <w:rtl/>
          <w:lang w:bidi="ar-JO"/>
        </w:rPr>
      </w:pPr>
      <w:r w:rsidRPr="006006BA">
        <w:rPr>
          <w:rFonts w:ascii="Sakkal Majalla" w:eastAsiaTheme="minorHAnsi" w:hAnsi="Sakkal Majalla" w:cs="Sakkal Majalla" w:hint="cs"/>
          <w:b/>
          <w:bCs/>
          <w:sz w:val="32"/>
          <w:szCs w:val="32"/>
          <w:u w:val="single"/>
          <w:rtl/>
        </w:rPr>
        <w:t>الجلسة الثانية</w:t>
      </w:r>
      <w:r w:rsidR="00DD6C3A" w:rsidRPr="006006BA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JO"/>
        </w:rPr>
        <w:t>: العلل ودراسة الأسانيد والجرح والتعديل</w:t>
      </w:r>
      <w:r w:rsidR="00DD6C3A" w:rsidRPr="006006BA">
        <w:rPr>
          <w:rFonts w:ascii="Sakkal Majalla" w:eastAsiaTheme="minorHAnsi" w:hAnsi="Sakkal Majalla" w:cs="Sakkal Majalla" w:hint="cs"/>
          <w:b/>
          <w:bCs/>
          <w:sz w:val="32"/>
          <w:szCs w:val="32"/>
          <w:u w:val="single"/>
          <w:rtl/>
          <w:lang w:bidi="ar-JO"/>
        </w:rPr>
        <w:t>:</w:t>
      </w:r>
    </w:p>
    <w:p w14:paraId="40D3FF6C" w14:textId="5604D3FD" w:rsidR="00A6047D" w:rsidRPr="006006BA" w:rsidRDefault="00A6047D" w:rsidP="00A6047D">
      <w:pPr>
        <w:pStyle w:val="NoSpacing"/>
        <w:spacing w:before="240"/>
        <w:rPr>
          <w:rFonts w:ascii="Sakkal Majalla" w:hAnsi="Sakkal Majalla" w:cs="Sakkal Majalla"/>
          <w:b/>
          <w:bCs/>
          <w:sz w:val="32"/>
          <w:szCs w:val="32"/>
          <w:rtl/>
          <w:lang w:bidi="ar-JO"/>
        </w:rPr>
      </w:pPr>
      <w:r w:rsidRPr="006006BA">
        <w:rPr>
          <w:rFonts w:ascii="Sakkal Majalla" w:hAnsi="Sakkal Majalla" w:cs="Sakkal Majalla" w:hint="cs"/>
          <w:b/>
          <w:bCs/>
          <w:sz w:val="32"/>
          <w:szCs w:val="32"/>
          <w:rtl/>
          <w:lang w:bidi="ar-JO"/>
        </w:rPr>
        <w:t xml:space="preserve">المحور الثالث: </w:t>
      </w:r>
      <w:r w:rsidR="00CB2751">
        <w:rPr>
          <w:rFonts w:ascii="Sakkal Majalla" w:hAnsi="Sakkal Majalla" w:cs="Sakkal Majalla" w:hint="cs"/>
          <w:b/>
          <w:bCs/>
          <w:sz w:val="32"/>
          <w:szCs w:val="32"/>
          <w:rtl/>
          <w:lang w:bidi="ar-JO"/>
        </w:rPr>
        <w:t>دراسات في علم عل</w:t>
      </w:r>
      <w:r w:rsidR="006326BE" w:rsidRPr="006006BA">
        <w:rPr>
          <w:rFonts w:ascii="Sakkal Majalla" w:hAnsi="Sakkal Majalla" w:cs="Sakkal Majalla" w:hint="cs"/>
          <w:b/>
          <w:bCs/>
          <w:sz w:val="32"/>
          <w:szCs w:val="32"/>
          <w:rtl/>
          <w:lang w:bidi="ar-JO"/>
        </w:rPr>
        <w:t>ل</w:t>
      </w:r>
      <w:r w:rsidR="00CB2751">
        <w:rPr>
          <w:rFonts w:ascii="Sakkal Majalla" w:hAnsi="Sakkal Majalla" w:cs="Sakkal Majalla" w:hint="cs"/>
          <w:b/>
          <w:bCs/>
          <w:sz w:val="32"/>
          <w:szCs w:val="32"/>
          <w:rtl/>
          <w:lang w:bidi="ar-JO"/>
        </w:rPr>
        <w:t xml:space="preserve"> الحديث</w:t>
      </w:r>
      <w:r w:rsidRPr="006006BA">
        <w:rPr>
          <w:rFonts w:ascii="Sakkal Majalla" w:hAnsi="Sakkal Majalla" w:cs="Sakkal Majalla" w:hint="cs"/>
          <w:b/>
          <w:bCs/>
          <w:sz w:val="32"/>
          <w:szCs w:val="32"/>
          <w:rtl/>
          <w:lang w:bidi="ar-JO"/>
        </w:rPr>
        <w:t>:</w:t>
      </w:r>
    </w:p>
    <w:p w14:paraId="32B75580" w14:textId="0351B2B4" w:rsidR="00A6047D" w:rsidRPr="006006BA" w:rsidRDefault="00A253C9" w:rsidP="0001511B">
      <w:pPr>
        <w:pStyle w:val="NoSpacing"/>
        <w:numPr>
          <w:ilvl w:val="0"/>
          <w:numId w:val="7"/>
        </w:numPr>
        <w:rPr>
          <w:rFonts w:ascii="Sakkal Majalla" w:hAnsi="Sakkal Majalla" w:cs="Sakkal Majalla"/>
          <w:sz w:val="28"/>
          <w:szCs w:val="28"/>
          <w:rtl/>
          <w:lang w:bidi="ar-JO"/>
        </w:rPr>
      </w:pPr>
      <w:r w:rsidRPr="006006BA">
        <w:rPr>
          <w:rFonts w:ascii="Sakkal Majalla" w:hAnsi="Sakkal Majalla" w:cs="Sakkal Majalla" w:hint="cs"/>
          <w:sz w:val="28"/>
          <w:szCs w:val="28"/>
          <w:rtl/>
          <w:lang w:bidi="ar-JO"/>
        </w:rPr>
        <w:t>أسبابها وأجناسها وطرق الكشف عنها</w:t>
      </w:r>
    </w:p>
    <w:p w14:paraId="15833644" w14:textId="7B1FC07B" w:rsidR="00A253C9" w:rsidRPr="006006BA" w:rsidRDefault="00A253C9" w:rsidP="0001511B">
      <w:pPr>
        <w:pStyle w:val="NoSpacing"/>
        <w:numPr>
          <w:ilvl w:val="0"/>
          <w:numId w:val="7"/>
        </w:numPr>
        <w:rPr>
          <w:rFonts w:ascii="Sakkal Majalla" w:hAnsi="Sakkal Majalla" w:cs="Sakkal Majalla"/>
          <w:sz w:val="28"/>
          <w:szCs w:val="28"/>
          <w:lang w:bidi="ar-JO"/>
        </w:rPr>
      </w:pPr>
      <w:r w:rsidRPr="006006BA">
        <w:rPr>
          <w:rFonts w:ascii="Sakkal Majalla" w:hAnsi="Sakkal Majalla" w:cs="Sakkal Majalla" w:hint="cs"/>
          <w:sz w:val="28"/>
          <w:szCs w:val="28"/>
          <w:rtl/>
          <w:lang w:bidi="ar-JO"/>
        </w:rPr>
        <w:t>مناهج التأليف العلل وأهم المصنفات فيه</w:t>
      </w:r>
    </w:p>
    <w:p w14:paraId="3E57F04F" w14:textId="4183175F" w:rsidR="00A6047D" w:rsidRPr="006006BA" w:rsidRDefault="00A6047D" w:rsidP="00A6047D">
      <w:pPr>
        <w:pStyle w:val="NoSpacing"/>
        <w:jc w:val="both"/>
        <w:rPr>
          <w:rFonts w:ascii="Sakkal Majalla" w:hAnsi="Sakkal Majalla" w:cs="Sakkal Majalla"/>
          <w:sz w:val="28"/>
          <w:szCs w:val="28"/>
          <w:rtl/>
          <w:lang w:bidi="ar-JO"/>
        </w:rPr>
      </w:pPr>
      <w:r w:rsidRPr="006006BA">
        <w:rPr>
          <w:rFonts w:ascii="Sakkal Majalla" w:hAnsi="Sakkal Majalla" w:cs="Sakkal Majalla" w:hint="cs"/>
          <w:b/>
          <w:bCs/>
          <w:sz w:val="28"/>
          <w:szCs w:val="28"/>
          <w:rtl/>
          <w:lang w:bidi="ar-JO"/>
        </w:rPr>
        <w:t>مصادر مساندة:</w:t>
      </w:r>
      <w:r w:rsidR="00744595" w:rsidRPr="006006BA">
        <w:rPr>
          <w:rFonts w:ascii="Sakkal Majalla" w:hAnsi="Sakkal Majalla" w:cs="Sakkal Majalla" w:hint="cs"/>
          <w:sz w:val="28"/>
          <w:szCs w:val="28"/>
          <w:rtl/>
          <w:lang w:bidi="ar-JO"/>
        </w:rPr>
        <w:t xml:space="preserve"> شرح علل الترمذي لابن رجب ومقدمته</w:t>
      </w:r>
      <w:r w:rsidRPr="006006BA">
        <w:rPr>
          <w:rFonts w:ascii="Sakkal Majalla" w:hAnsi="Sakkal Majalla" w:cs="Sakkal Majalla" w:hint="cs"/>
          <w:sz w:val="28"/>
          <w:szCs w:val="28"/>
          <w:rtl/>
          <w:lang w:bidi="ar-JO"/>
        </w:rPr>
        <w:t>.</w:t>
      </w:r>
    </w:p>
    <w:p w14:paraId="4EAAD440" w14:textId="6501EF66" w:rsidR="00A6047D" w:rsidRPr="006006BA" w:rsidRDefault="00A6047D" w:rsidP="00A6047D">
      <w:pPr>
        <w:spacing w:before="240" w:after="0" w:line="240" w:lineRule="auto"/>
        <w:rPr>
          <w:rFonts w:ascii="Sakkal Majalla" w:eastAsiaTheme="minorHAnsi" w:hAnsi="Sakkal Majalla" w:cs="Sakkal Majalla"/>
          <w:b/>
          <w:bCs/>
          <w:sz w:val="32"/>
          <w:szCs w:val="32"/>
          <w:rtl/>
          <w:lang w:bidi="ar-JO"/>
        </w:rPr>
      </w:pPr>
      <w:r w:rsidRPr="006006BA">
        <w:rPr>
          <w:rFonts w:ascii="Sakkal Majalla" w:eastAsiaTheme="minorHAnsi" w:hAnsi="Sakkal Majalla" w:cs="Sakkal Majalla" w:hint="cs"/>
          <w:b/>
          <w:bCs/>
          <w:sz w:val="32"/>
          <w:szCs w:val="32"/>
          <w:rtl/>
          <w:lang w:bidi="ar-JO"/>
        </w:rPr>
        <w:t xml:space="preserve">المحور الرابع: </w:t>
      </w:r>
      <w:r w:rsidR="00CB2751">
        <w:rPr>
          <w:rFonts w:ascii="Sakkal Majalla" w:eastAsiaTheme="minorHAnsi" w:hAnsi="Sakkal Majalla" w:cs="Sakkal Majalla" w:hint="cs"/>
          <w:b/>
          <w:bCs/>
          <w:sz w:val="32"/>
          <w:szCs w:val="32"/>
          <w:rtl/>
          <w:lang w:bidi="ar-JO"/>
        </w:rPr>
        <w:t>دراسات</w:t>
      </w:r>
      <w:r w:rsidR="00F677B8">
        <w:rPr>
          <w:rFonts w:ascii="Sakkal Majalla" w:eastAsiaTheme="minorHAnsi" w:hAnsi="Sakkal Majalla" w:cs="Sakkal Majalla" w:hint="cs"/>
          <w:b/>
          <w:bCs/>
          <w:sz w:val="32"/>
          <w:szCs w:val="32"/>
          <w:rtl/>
          <w:lang w:bidi="ar-JO"/>
        </w:rPr>
        <w:t xml:space="preserve"> في</w:t>
      </w:r>
      <w:r w:rsidR="00F677B8">
        <w:rPr>
          <w:rFonts w:ascii="Sakkal Majalla" w:hAnsi="Sakkal Majalla" w:cs="Sakkal Majalla" w:hint="cs"/>
          <w:b/>
          <w:bCs/>
          <w:sz w:val="32"/>
          <w:szCs w:val="32"/>
          <w:rtl/>
          <w:lang w:bidi="ar-JO"/>
        </w:rPr>
        <w:t xml:space="preserve"> علم </w:t>
      </w:r>
      <w:r w:rsidR="00F677B8" w:rsidRPr="006006BA">
        <w:rPr>
          <w:rFonts w:ascii="Sakkal Majalla" w:hAnsi="Sakkal Majalla" w:cs="Sakkal Majalla" w:hint="cs"/>
          <w:b/>
          <w:bCs/>
          <w:sz w:val="32"/>
          <w:szCs w:val="32"/>
          <w:rtl/>
          <w:lang w:bidi="ar-JO"/>
        </w:rPr>
        <w:t>الجرح والتعديل</w:t>
      </w:r>
      <w:r w:rsidR="00F677B8">
        <w:rPr>
          <w:rFonts w:ascii="Sakkal Majalla" w:eastAsiaTheme="minorHAnsi" w:hAnsi="Sakkal Majalla" w:cs="Sakkal Majalla" w:hint="cs"/>
          <w:b/>
          <w:bCs/>
          <w:sz w:val="32"/>
          <w:szCs w:val="32"/>
          <w:rtl/>
          <w:lang w:bidi="ar-JO"/>
        </w:rPr>
        <w:t>، و</w:t>
      </w:r>
      <w:r w:rsidR="00CB2751">
        <w:rPr>
          <w:rFonts w:ascii="Sakkal Majalla" w:eastAsiaTheme="minorHAnsi" w:hAnsi="Sakkal Majalla" w:cs="Sakkal Majalla" w:hint="cs"/>
          <w:b/>
          <w:bCs/>
          <w:sz w:val="32"/>
          <w:szCs w:val="32"/>
          <w:rtl/>
          <w:lang w:bidi="ar-JO"/>
        </w:rPr>
        <w:t xml:space="preserve">علم </w:t>
      </w:r>
      <w:r w:rsidR="00337527" w:rsidRPr="006006BA">
        <w:rPr>
          <w:rFonts w:ascii="Sakkal Majalla" w:hAnsi="Sakkal Majalla" w:cs="Sakkal Majalla" w:hint="cs"/>
          <w:b/>
          <w:bCs/>
          <w:sz w:val="32"/>
          <w:szCs w:val="32"/>
          <w:rtl/>
          <w:lang w:bidi="ar-JO"/>
        </w:rPr>
        <w:t>دراسة الأسانيد</w:t>
      </w:r>
      <w:r w:rsidRPr="006006BA">
        <w:rPr>
          <w:rFonts w:ascii="Sakkal Majalla" w:eastAsiaTheme="minorHAnsi" w:hAnsi="Sakkal Majalla" w:cs="Sakkal Majalla" w:hint="cs"/>
          <w:b/>
          <w:bCs/>
          <w:sz w:val="32"/>
          <w:szCs w:val="32"/>
          <w:rtl/>
          <w:lang w:bidi="ar-JO"/>
        </w:rPr>
        <w:t>:</w:t>
      </w:r>
    </w:p>
    <w:p w14:paraId="75A72B20" w14:textId="77777777" w:rsidR="00CC2F7D" w:rsidRPr="006006BA" w:rsidRDefault="00CC2F7D" w:rsidP="00746F58">
      <w:pPr>
        <w:pStyle w:val="NoSpacing"/>
        <w:numPr>
          <w:ilvl w:val="0"/>
          <w:numId w:val="6"/>
        </w:numPr>
        <w:rPr>
          <w:rFonts w:ascii="Sakkal Majalla" w:hAnsi="Sakkal Majalla" w:cs="Sakkal Majalla"/>
          <w:sz w:val="26"/>
          <w:szCs w:val="26"/>
          <w:lang w:bidi="ar-SY"/>
        </w:rPr>
      </w:pPr>
      <w:r w:rsidRPr="006006BA">
        <w:rPr>
          <w:rFonts w:ascii="Sakkal Majalla" w:hAnsi="Sakkal Majalla" w:cs="Sakkal Majalla" w:hint="cs"/>
          <w:sz w:val="26"/>
          <w:szCs w:val="26"/>
          <w:rtl/>
          <w:lang w:bidi="ar-SY"/>
        </w:rPr>
        <w:t>قواعد الحكم على الحديث</w:t>
      </w:r>
    </w:p>
    <w:p w14:paraId="1E908CDA" w14:textId="77777777" w:rsidR="001869EF" w:rsidRPr="006006BA" w:rsidRDefault="001869EF" w:rsidP="00746F58">
      <w:pPr>
        <w:pStyle w:val="NoSpacing"/>
        <w:numPr>
          <w:ilvl w:val="0"/>
          <w:numId w:val="6"/>
        </w:numPr>
        <w:rPr>
          <w:rFonts w:ascii="Sakkal Majalla" w:hAnsi="Sakkal Majalla" w:cs="Sakkal Majalla"/>
          <w:sz w:val="26"/>
          <w:szCs w:val="26"/>
          <w:lang w:bidi="ar-SY"/>
        </w:rPr>
      </w:pPr>
      <w:r w:rsidRPr="006006BA">
        <w:rPr>
          <w:rFonts w:ascii="Sakkal Majalla" w:hAnsi="Sakkal Majalla" w:cs="Sakkal Majalla" w:hint="cs"/>
          <w:sz w:val="26"/>
          <w:szCs w:val="26"/>
          <w:rtl/>
          <w:lang w:bidi="ar-SY"/>
        </w:rPr>
        <w:t>أصول التخريج ودراسة الأسانيد.</w:t>
      </w:r>
    </w:p>
    <w:p w14:paraId="7A03CC77" w14:textId="1DE158E9" w:rsidR="00D773B1" w:rsidRPr="006006BA" w:rsidRDefault="00746F58" w:rsidP="00746F58">
      <w:pPr>
        <w:pStyle w:val="NoSpacing"/>
        <w:numPr>
          <w:ilvl w:val="0"/>
          <w:numId w:val="6"/>
        </w:numPr>
        <w:rPr>
          <w:rFonts w:ascii="Sakkal Majalla" w:hAnsi="Sakkal Majalla" w:cs="Sakkal Majalla"/>
          <w:sz w:val="26"/>
          <w:szCs w:val="26"/>
          <w:rtl/>
          <w:lang w:bidi="ar-SY"/>
        </w:rPr>
      </w:pPr>
      <w:r w:rsidRPr="006006BA">
        <w:rPr>
          <w:rFonts w:ascii="Sakkal Majalla" w:hAnsi="Sakkal Majalla" w:cs="Sakkal Majalla" w:hint="cs"/>
          <w:sz w:val="26"/>
          <w:szCs w:val="26"/>
          <w:rtl/>
          <w:lang w:bidi="ar-SY"/>
        </w:rPr>
        <w:t>شروط الجرح والتعديل، وموانع قبولهما.</w:t>
      </w:r>
    </w:p>
    <w:p w14:paraId="082B1B46" w14:textId="4431BD0D" w:rsidR="00746F58" w:rsidRPr="006006BA" w:rsidRDefault="00746F58" w:rsidP="00746F58">
      <w:pPr>
        <w:pStyle w:val="NoSpacing"/>
        <w:numPr>
          <w:ilvl w:val="0"/>
          <w:numId w:val="6"/>
        </w:numPr>
        <w:rPr>
          <w:rFonts w:ascii="Sakkal Majalla" w:hAnsi="Sakkal Majalla" w:cs="Sakkal Majalla"/>
          <w:sz w:val="26"/>
          <w:szCs w:val="26"/>
          <w:rtl/>
          <w:lang w:bidi="ar-SY"/>
        </w:rPr>
      </w:pPr>
      <w:r w:rsidRPr="006006BA">
        <w:rPr>
          <w:rFonts w:ascii="Sakkal Majalla" w:hAnsi="Sakkal Majalla" w:cs="Sakkal Majalla" w:hint="cs"/>
          <w:sz w:val="26"/>
          <w:szCs w:val="26"/>
          <w:rtl/>
          <w:lang w:bidi="ar-SY"/>
        </w:rPr>
        <w:t>ألفاظ الجرح والتعديل</w:t>
      </w:r>
    </w:p>
    <w:p w14:paraId="6B15B633" w14:textId="2897F60C" w:rsidR="00746F58" w:rsidRPr="006006BA" w:rsidRDefault="00746F58" w:rsidP="00746F58">
      <w:pPr>
        <w:pStyle w:val="NoSpacing"/>
        <w:numPr>
          <w:ilvl w:val="0"/>
          <w:numId w:val="6"/>
        </w:numPr>
        <w:rPr>
          <w:rFonts w:ascii="Sakkal Majalla" w:hAnsi="Sakkal Majalla" w:cs="Sakkal Majalla"/>
          <w:sz w:val="26"/>
          <w:szCs w:val="26"/>
          <w:rtl/>
          <w:lang w:bidi="ar-SY"/>
        </w:rPr>
      </w:pPr>
      <w:r w:rsidRPr="006006BA">
        <w:rPr>
          <w:rFonts w:ascii="Sakkal Majalla" w:hAnsi="Sakkal Majalla" w:cs="Sakkal Majalla" w:hint="cs"/>
          <w:sz w:val="26"/>
          <w:szCs w:val="26"/>
          <w:rtl/>
          <w:lang w:bidi="ar-SY"/>
        </w:rPr>
        <w:t>تعارض الجرح والتعديل.</w:t>
      </w:r>
    </w:p>
    <w:p w14:paraId="21632CD9" w14:textId="4341C0F8" w:rsidR="00A6047D" w:rsidRDefault="00A6047D" w:rsidP="00A6047D">
      <w:pPr>
        <w:pStyle w:val="NoSpacing"/>
        <w:rPr>
          <w:rFonts w:ascii="Sakkal Majalla" w:hAnsi="Sakkal Majalla" w:cs="Sakkal Majalla"/>
          <w:sz w:val="26"/>
          <w:szCs w:val="26"/>
          <w:rtl/>
          <w:lang w:bidi="ar-SY"/>
        </w:rPr>
      </w:pPr>
      <w:r w:rsidRPr="006006BA">
        <w:rPr>
          <w:rFonts w:ascii="Sakkal Majalla" w:hAnsi="Sakkal Majalla" w:cs="Sakkal Majalla" w:hint="cs"/>
          <w:sz w:val="26"/>
          <w:szCs w:val="26"/>
          <w:rtl/>
          <w:lang w:bidi="ar-SY"/>
        </w:rPr>
        <w:t>المصادر المساندة:</w:t>
      </w:r>
      <w:r w:rsidR="001869EF" w:rsidRPr="006006BA">
        <w:rPr>
          <w:rFonts w:ascii="Sakkal Majalla" w:hAnsi="Sakkal Majalla" w:cs="Sakkal Majalla" w:hint="cs"/>
          <w:sz w:val="26"/>
          <w:szCs w:val="26"/>
          <w:rtl/>
          <w:lang w:bidi="ar-SY"/>
        </w:rPr>
        <w:t xml:space="preserve"> </w:t>
      </w:r>
      <w:r w:rsidR="00575CD2" w:rsidRPr="006006BA">
        <w:rPr>
          <w:rFonts w:ascii="Sakkal Majalla" w:hAnsi="Sakkal Majalla" w:cs="Sakkal Majalla" w:hint="cs"/>
          <w:sz w:val="26"/>
          <w:szCs w:val="26"/>
          <w:rtl/>
          <w:lang w:bidi="ar-SY"/>
        </w:rPr>
        <w:t xml:space="preserve">التأسيس في </w:t>
      </w:r>
      <w:r w:rsidR="001869EF" w:rsidRPr="006006BA">
        <w:rPr>
          <w:rFonts w:ascii="Sakkal Majalla" w:hAnsi="Sakkal Majalla" w:cs="Sakkal Majalla" w:hint="cs"/>
          <w:sz w:val="26"/>
          <w:szCs w:val="26"/>
          <w:rtl/>
          <w:lang w:bidi="ar-SY"/>
        </w:rPr>
        <w:t>فن دراسة الأسانيد</w:t>
      </w:r>
      <w:r w:rsidR="00575CD2" w:rsidRPr="006006BA">
        <w:rPr>
          <w:rFonts w:ascii="Sakkal Majalla" w:hAnsi="Sakkal Majalla" w:cs="Sakkal Majalla" w:hint="cs"/>
          <w:sz w:val="26"/>
          <w:szCs w:val="26"/>
          <w:rtl/>
          <w:lang w:bidi="ar-SY"/>
        </w:rPr>
        <w:t xml:space="preserve"> د. عمر </w:t>
      </w:r>
      <w:r w:rsidR="00D945EB" w:rsidRPr="006006BA">
        <w:rPr>
          <w:rFonts w:ascii="Sakkal Majalla" w:hAnsi="Sakkal Majalla" w:cs="Sakkal Majalla" w:hint="cs"/>
          <w:sz w:val="26"/>
          <w:szCs w:val="26"/>
          <w:rtl/>
          <w:lang w:bidi="ar-SY"/>
        </w:rPr>
        <w:t>إيمان</w:t>
      </w:r>
      <w:r w:rsidR="00575CD2" w:rsidRPr="006006BA">
        <w:rPr>
          <w:rFonts w:ascii="Sakkal Majalla" w:hAnsi="Sakkal Majalla" w:cs="Sakkal Majalla" w:hint="cs"/>
          <w:sz w:val="26"/>
          <w:szCs w:val="26"/>
          <w:rtl/>
          <w:lang w:bidi="ar-SY"/>
        </w:rPr>
        <w:t>،</w:t>
      </w:r>
      <w:r w:rsidR="00CC2F7D" w:rsidRPr="006006BA">
        <w:rPr>
          <w:rFonts w:ascii="Sakkal Majalla" w:hAnsi="Sakkal Majalla" w:cs="Sakkal Majalla" w:hint="cs"/>
          <w:sz w:val="26"/>
          <w:szCs w:val="26"/>
          <w:rtl/>
          <w:lang w:bidi="ar-SY"/>
        </w:rPr>
        <w:t xml:space="preserve"> </w:t>
      </w:r>
      <w:r w:rsidR="00A253C9" w:rsidRPr="006006BA">
        <w:rPr>
          <w:rFonts w:ascii="Sakkal Majalla" w:hAnsi="Sakkal Majalla" w:cs="Sakkal Majalla" w:hint="cs"/>
          <w:sz w:val="26"/>
          <w:szCs w:val="26"/>
          <w:rtl/>
          <w:lang w:bidi="ar-SY"/>
        </w:rPr>
        <w:t>أصول الجرح والتعديل د.</w:t>
      </w:r>
      <w:r w:rsidR="00CC2F7D" w:rsidRPr="006006BA">
        <w:rPr>
          <w:rFonts w:ascii="Sakkal Majalla" w:hAnsi="Sakkal Majalla" w:cs="Sakkal Majalla" w:hint="cs"/>
          <w:sz w:val="26"/>
          <w:szCs w:val="26"/>
          <w:rtl/>
          <w:lang w:bidi="ar-SY"/>
        </w:rPr>
        <w:t xml:space="preserve"> </w:t>
      </w:r>
      <w:r w:rsidR="00A253C9" w:rsidRPr="006006BA">
        <w:rPr>
          <w:rFonts w:ascii="Sakkal Majalla" w:hAnsi="Sakkal Majalla" w:cs="Sakkal Majalla" w:hint="cs"/>
          <w:sz w:val="26"/>
          <w:szCs w:val="26"/>
          <w:rtl/>
          <w:lang w:bidi="ar-SY"/>
        </w:rPr>
        <w:t>نور الدين عتر</w:t>
      </w:r>
      <w:r w:rsidRPr="006006BA">
        <w:rPr>
          <w:rFonts w:ascii="Sakkal Majalla" w:hAnsi="Sakkal Majalla" w:cs="Sakkal Majalla" w:hint="cs"/>
          <w:sz w:val="26"/>
          <w:szCs w:val="26"/>
          <w:rtl/>
          <w:lang w:bidi="ar-SY"/>
        </w:rPr>
        <w:t>.</w:t>
      </w:r>
    </w:p>
    <w:p w14:paraId="4C94BC11" w14:textId="00FFA714" w:rsidR="0056159C" w:rsidRDefault="0056159C" w:rsidP="00A6047D">
      <w:pPr>
        <w:pStyle w:val="NoSpacing"/>
        <w:rPr>
          <w:rFonts w:ascii="Sakkal Majalla" w:hAnsi="Sakkal Majalla" w:cs="Sakkal Majalla"/>
          <w:sz w:val="26"/>
          <w:szCs w:val="26"/>
          <w:rtl/>
          <w:lang w:bidi="ar-SY"/>
        </w:rPr>
      </w:pPr>
    </w:p>
    <w:p w14:paraId="6AB96801" w14:textId="77777777" w:rsidR="0056159C" w:rsidRPr="006006BA" w:rsidRDefault="0056159C" w:rsidP="00A6047D">
      <w:pPr>
        <w:pStyle w:val="NoSpacing"/>
        <w:rPr>
          <w:rFonts w:ascii="Sakkal Majalla" w:hAnsi="Sakkal Majalla" w:cs="Sakkal Majalla"/>
          <w:sz w:val="26"/>
          <w:szCs w:val="26"/>
          <w:lang w:bidi="ar-SY"/>
        </w:rPr>
      </w:pPr>
    </w:p>
    <w:p w14:paraId="7759FC63" w14:textId="77777777" w:rsidR="00A6047D" w:rsidRPr="0056159C" w:rsidRDefault="00A6047D" w:rsidP="00A6047D">
      <w:pPr>
        <w:spacing w:after="0" w:line="240" w:lineRule="auto"/>
        <w:rPr>
          <w:rFonts w:ascii="Sakkal Majalla" w:eastAsiaTheme="minorHAnsi" w:hAnsi="Sakkal Majalla" w:cs="Sakkal Majalla"/>
          <w:b/>
          <w:bCs/>
          <w:sz w:val="32"/>
          <w:szCs w:val="32"/>
          <w:u w:val="single"/>
          <w:rtl/>
          <w:lang w:bidi="ar-SY"/>
        </w:rPr>
      </w:pPr>
      <w:bookmarkStart w:id="0" w:name="_GoBack"/>
      <w:r w:rsidRPr="0056159C">
        <w:rPr>
          <w:rFonts w:ascii="Sakkal Majalla" w:eastAsiaTheme="minorHAnsi" w:hAnsi="Sakkal Majalla" w:cs="Sakkal Majalla" w:hint="cs"/>
          <w:b/>
          <w:bCs/>
          <w:sz w:val="32"/>
          <w:szCs w:val="32"/>
          <w:u w:val="single"/>
          <w:rtl/>
          <w:lang w:bidi="ar-SY"/>
        </w:rPr>
        <w:t xml:space="preserve">موعد الامتحان </w:t>
      </w:r>
    </w:p>
    <w:p w14:paraId="52346769" w14:textId="77EABD32" w:rsidR="00A6047D" w:rsidRPr="0056159C" w:rsidRDefault="00A6047D" w:rsidP="00A6047D">
      <w:pPr>
        <w:spacing w:after="0" w:line="240" w:lineRule="auto"/>
        <w:rPr>
          <w:rFonts w:ascii="Sakkal Majalla" w:eastAsiaTheme="minorHAnsi" w:hAnsi="Sakkal Majalla" w:cs="Sakkal Majalla"/>
          <w:b/>
          <w:bCs/>
          <w:sz w:val="32"/>
          <w:szCs w:val="32"/>
          <w:rtl/>
          <w:lang w:bidi="ar-SY"/>
        </w:rPr>
      </w:pPr>
      <w:r w:rsidRPr="0056159C">
        <w:rPr>
          <w:rFonts w:ascii="Sakkal Majalla" w:eastAsiaTheme="minorHAnsi" w:hAnsi="Sakkal Majalla" w:cs="Sakkal Majalla" w:hint="cs"/>
          <w:b/>
          <w:bCs/>
          <w:sz w:val="32"/>
          <w:szCs w:val="32"/>
          <w:rtl/>
          <w:lang w:bidi="ar-SY"/>
        </w:rPr>
        <w:t xml:space="preserve">الجلسة الأولى </w:t>
      </w:r>
      <w:r w:rsidR="00181AE7" w:rsidRPr="0056159C">
        <w:rPr>
          <w:rFonts w:ascii="Sakkal Majalla" w:eastAsiaTheme="minorHAnsi" w:hAnsi="Sakkal Majalla" w:cs="Sakkal Majalla" w:hint="cs"/>
          <w:b/>
          <w:bCs/>
          <w:sz w:val="32"/>
          <w:szCs w:val="32"/>
          <w:rtl/>
          <w:lang w:bidi="ar-SY"/>
        </w:rPr>
        <w:t>يوم</w:t>
      </w:r>
      <w:r w:rsidR="00A4473B" w:rsidRPr="0056159C">
        <w:rPr>
          <w:rFonts w:ascii="Sakkal Majalla" w:eastAsiaTheme="minorHAnsi" w:hAnsi="Sakkal Majalla" w:cs="Sakkal Majalla" w:hint="cs"/>
          <w:b/>
          <w:bCs/>
          <w:sz w:val="32"/>
          <w:szCs w:val="32"/>
          <w:rtl/>
          <w:lang w:bidi="ar-SY"/>
        </w:rPr>
        <w:t xml:space="preserve"> الأحد 6/12/2026م</w:t>
      </w:r>
    </w:p>
    <w:p w14:paraId="777E37A0" w14:textId="725AE1D8" w:rsidR="00181AE7" w:rsidRPr="0056159C" w:rsidRDefault="00181AE7" w:rsidP="00181AE7">
      <w:pPr>
        <w:spacing w:after="0" w:line="240" w:lineRule="auto"/>
        <w:rPr>
          <w:rFonts w:ascii="Sakkal Majalla" w:eastAsiaTheme="minorHAnsi" w:hAnsi="Sakkal Majalla" w:cs="Sakkal Majalla"/>
          <w:b/>
          <w:bCs/>
          <w:sz w:val="32"/>
          <w:szCs w:val="32"/>
          <w:rtl/>
          <w:lang w:bidi="ar-SY"/>
        </w:rPr>
      </w:pPr>
      <w:r w:rsidRPr="0056159C">
        <w:rPr>
          <w:rFonts w:ascii="Sakkal Majalla" w:eastAsiaTheme="minorHAnsi" w:hAnsi="Sakkal Majalla" w:cs="Sakkal Majalla" w:hint="cs"/>
          <w:b/>
          <w:bCs/>
          <w:sz w:val="32"/>
          <w:szCs w:val="32"/>
          <w:rtl/>
          <w:lang w:bidi="ar-SY"/>
        </w:rPr>
        <w:t xml:space="preserve">الجلسة الثانية يوم الأربعاء 9/12/2026م </w:t>
      </w:r>
    </w:p>
    <w:p w14:paraId="2BEACC1A" w14:textId="77777777" w:rsidR="00A4473B" w:rsidRPr="0056159C" w:rsidRDefault="00A4473B" w:rsidP="00A4473B">
      <w:pPr>
        <w:tabs>
          <w:tab w:val="left" w:pos="1980"/>
        </w:tabs>
        <w:rPr>
          <w:b/>
          <w:bCs/>
          <w:sz w:val="32"/>
          <w:szCs w:val="32"/>
          <w:rtl/>
        </w:rPr>
      </w:pPr>
    </w:p>
    <w:bookmarkEnd w:id="0"/>
    <w:p w14:paraId="69A4CCD2" w14:textId="77777777" w:rsidR="00A4473B" w:rsidRPr="00A4473B" w:rsidRDefault="00A4473B" w:rsidP="00A4473B">
      <w:pPr>
        <w:bidi w:val="0"/>
        <w:spacing w:after="0" w:line="240" w:lineRule="auto"/>
        <w:jc w:val="right"/>
        <w:rPr>
          <w:rFonts w:ascii="Traditional Arabic" w:hAnsi="Traditional Arabic" w:cs="Traditional Arabic"/>
          <w:kern w:val="2"/>
          <w:sz w:val="32"/>
          <w:szCs w:val="32"/>
          <w:lang w:bidi="ar-JO"/>
          <w14:ligatures w14:val="standardContextual"/>
        </w:rPr>
      </w:pPr>
    </w:p>
    <w:p w14:paraId="53A4F146" w14:textId="77777777" w:rsidR="00A4473B" w:rsidRPr="00A4473B" w:rsidRDefault="00A4473B" w:rsidP="006006BA">
      <w:pPr>
        <w:spacing w:after="0" w:line="240" w:lineRule="auto"/>
        <w:rPr>
          <w:rFonts w:ascii="Sakkal Majalla" w:hAnsi="Sakkal Majalla" w:cs="Sakkal Majalla"/>
          <w:sz w:val="32"/>
          <w:szCs w:val="32"/>
          <w:lang w:bidi="ar-SY"/>
        </w:rPr>
      </w:pPr>
    </w:p>
    <w:sectPr w:rsidR="00A4473B" w:rsidRPr="00A4473B" w:rsidSect="00A6047D">
      <w:pgSz w:w="11906" w:h="16838" w:code="9"/>
      <w:pgMar w:top="851" w:right="1134" w:bottom="79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43E0C"/>
    <w:multiLevelType w:val="hybridMultilevel"/>
    <w:tmpl w:val="0A826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9149D"/>
    <w:multiLevelType w:val="hybridMultilevel"/>
    <w:tmpl w:val="1F28C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A3590"/>
    <w:multiLevelType w:val="hybridMultilevel"/>
    <w:tmpl w:val="1C4CE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23D22"/>
    <w:multiLevelType w:val="hybridMultilevel"/>
    <w:tmpl w:val="1902A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A23EA3"/>
    <w:multiLevelType w:val="hybridMultilevel"/>
    <w:tmpl w:val="55AE5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447ED5"/>
    <w:multiLevelType w:val="hybridMultilevel"/>
    <w:tmpl w:val="2BB66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4E656C"/>
    <w:multiLevelType w:val="hybridMultilevel"/>
    <w:tmpl w:val="6D48BC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47D"/>
    <w:rsid w:val="0001511B"/>
    <w:rsid w:val="000A3618"/>
    <w:rsid w:val="00114E59"/>
    <w:rsid w:val="0012045F"/>
    <w:rsid w:val="00181AE7"/>
    <w:rsid w:val="001869EF"/>
    <w:rsid w:val="00337527"/>
    <w:rsid w:val="00473933"/>
    <w:rsid w:val="004976B5"/>
    <w:rsid w:val="0053018C"/>
    <w:rsid w:val="0056159C"/>
    <w:rsid w:val="00575CD2"/>
    <w:rsid w:val="006006BA"/>
    <w:rsid w:val="006326BE"/>
    <w:rsid w:val="00666FED"/>
    <w:rsid w:val="00667D0A"/>
    <w:rsid w:val="006F6C32"/>
    <w:rsid w:val="00744595"/>
    <w:rsid w:val="00746F58"/>
    <w:rsid w:val="007C62B1"/>
    <w:rsid w:val="007E2BC7"/>
    <w:rsid w:val="009F1887"/>
    <w:rsid w:val="00A253C9"/>
    <w:rsid w:val="00A266A9"/>
    <w:rsid w:val="00A4473B"/>
    <w:rsid w:val="00A6047D"/>
    <w:rsid w:val="00C52B88"/>
    <w:rsid w:val="00CB2751"/>
    <w:rsid w:val="00CC2F7D"/>
    <w:rsid w:val="00D773B1"/>
    <w:rsid w:val="00D945EB"/>
    <w:rsid w:val="00DD6C3A"/>
    <w:rsid w:val="00F677B8"/>
    <w:rsid w:val="00F70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86DE5"/>
  <w15:chartTrackingRefBased/>
  <w15:docId w15:val="{6E8FFFE7-31A5-479D-BC68-88411D89A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47D"/>
    <w:pPr>
      <w:bidi/>
      <w:spacing w:after="200" w:line="276" w:lineRule="auto"/>
    </w:pPr>
    <w:rPr>
      <w:rFonts w:ascii="Calibri" w:eastAsia="Calibri" w:hAnsi="Calibri" w:cs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04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04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047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04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047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04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04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04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04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047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04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047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047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47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04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04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04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04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04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04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4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04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04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04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04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047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47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47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047D"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uiPriority w:val="1"/>
    <w:qFormat/>
    <w:rsid w:val="00A6047D"/>
    <w:pPr>
      <w:bidi/>
      <w:spacing w:after="0" w:line="240" w:lineRule="auto"/>
    </w:pPr>
    <w:rPr>
      <w:rFonts w:ascii="Calibri" w:eastAsia="Calibri" w:hAnsi="Calibri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98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2DAA8-39A4-444D-8AFF-01AB5B22A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200</Words>
  <Characters>1140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faiz abuomir</dc:creator>
  <cp:keywords/>
  <dc:description/>
  <cp:lastModifiedBy>user</cp:lastModifiedBy>
  <cp:revision>5</cp:revision>
  <dcterms:created xsi:type="dcterms:W3CDTF">2026-10-06T06:40:00Z</dcterms:created>
  <dcterms:modified xsi:type="dcterms:W3CDTF">2026-10-15T07:15:00Z</dcterms:modified>
</cp:coreProperties>
</file>