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1C0" w:rsidRDefault="00647F55" w:rsidP="00743D30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bookmarkStart w:id="0" w:name="_GoBack"/>
      <w:bookmarkEnd w:id="0"/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محاور امتحان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الشامل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لطلبة </w:t>
      </w:r>
      <w:r w:rsidR="00743D30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الماجستير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4F2B76" w:rsidRDefault="004F2B76" w:rsidP="004461F7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الفصل الدراسي </w:t>
      </w:r>
      <w:r w:rsidR="004461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الثاني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2025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120F4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2026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)</w:t>
      </w:r>
    </w:p>
    <w:p w:rsidR="00B033D6" w:rsidRPr="005B5692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lang w:bidi="ar-JO"/>
        </w:rPr>
      </w:pPr>
      <w:r w:rsidRPr="005B5692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وقت الامتحان: (10:00-1:00)</w:t>
      </w:r>
    </w:p>
    <w:p w:rsidR="00B033D6" w:rsidRPr="00640705" w:rsidRDefault="00B033D6" w:rsidP="00B033D6">
      <w:pPr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9F35B5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أولاً: </w:t>
      </w:r>
      <w:r w:rsidRPr="00640705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743D30" w:rsidRDefault="00B033D6" w:rsidP="004461F7">
      <w:pPr>
        <w:ind w:right="-103"/>
        <w:jc w:val="right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9F35B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الجلسة الأولى: الموعد حسب التقويم الجامعي المعتمد/ 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يوم الإثنين </w:t>
      </w:r>
      <w:r w:rsidR="004461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11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/</w:t>
      </w:r>
      <w:r w:rsidR="004461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5</w:t>
      </w:r>
      <w:r w:rsidRPr="009F35B5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/</w:t>
      </w:r>
      <w:r w:rsidR="004461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2026</w:t>
      </w:r>
    </w:p>
    <w:p w:rsidR="00647F55" w:rsidRPr="00743D30" w:rsidRDefault="00DE1E4B" w:rsidP="00743D30">
      <w:pPr>
        <w:bidi/>
        <w:ind w:right="0"/>
        <w:jc w:val="left"/>
        <w:rPr>
          <w:rFonts w:ascii="Simplified Arabic" w:hAnsi="Simplified Arabic" w:cs="Simplified Arabic"/>
          <w:bCs/>
          <w:sz w:val="32"/>
          <w:szCs w:val="32"/>
          <w:rtl/>
          <w:lang w:bidi="ar-JO"/>
        </w:rPr>
      </w:pPr>
      <w:r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أولاً: الم</w:t>
      </w:r>
      <w:r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>ح</w:t>
      </w:r>
      <w:r w:rsidR="00647F55" w:rsidRPr="00743D30">
        <w:rPr>
          <w:rFonts w:ascii="Simplified Arabic" w:hAnsi="Simplified Arabic" w:cs="Simplified Arabic"/>
          <w:bCs/>
          <w:sz w:val="32"/>
          <w:szCs w:val="32"/>
          <w:rtl/>
          <w:lang w:bidi="ar-JO"/>
        </w:rPr>
        <w:t>اور</w:t>
      </w:r>
      <w:r w:rsidR="00F86525" w:rsidRPr="00743D30">
        <w:rPr>
          <w:rFonts w:ascii="Simplified Arabic" w:hAnsi="Simplified Arabic" w:cs="Simplified Arabic" w:hint="cs"/>
          <w:bCs/>
          <w:sz w:val="32"/>
          <w:szCs w:val="32"/>
          <w:rtl/>
          <w:lang w:bidi="ar-JO"/>
        </w:rPr>
        <w:t xml:space="preserve">: </w:t>
      </w:r>
    </w:p>
    <w:p w:rsidR="00743D30" w:rsidRPr="00743D30" w:rsidRDefault="00743D30" w:rsidP="00B033D6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الأول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مفاهيم التربية الخاصة ويشمل فئات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الثاني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: التقويم النفسي والتربوي في التربية الخاصة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الثالث: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 xml:space="preserve"> تأهيل ذوي الإعاقة وأسرهم وتشمل: التأهيل النفسي والاجتماعي والمهني وإرشاد أسر ذوي الإعاقة </w:t>
      </w: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Pr="00743D30" w:rsidRDefault="00743D30" w:rsidP="004461F7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  <w:rtl/>
        </w:rPr>
      </w:pP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الجلسة الثانية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</w:rPr>
        <w:t>:</w:t>
      </w:r>
      <w:r w:rsidRPr="00B033D6">
        <w:rPr>
          <w:rFonts w:ascii="Simplified Arabic" w:eastAsia="Calibri" w:hAnsi="Simplified Arabic" w:cs="Simplified Arabic"/>
          <w:b/>
          <w:bCs/>
          <w:sz w:val="28"/>
          <w:szCs w:val="28"/>
          <w:lang w:bidi="ar-JO"/>
        </w:rPr>
        <w:t> </w:t>
      </w:r>
      <w:r w:rsidR="00B033D6" w:rsidRPr="00B033D6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JO"/>
        </w:rPr>
        <w:t>الموعد</w:t>
      </w:r>
      <w:r w:rsidR="00B033D6" w:rsidRPr="009F35B5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 xml:space="preserve"> حسب التقويم الجامعي المعتمد/ 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يوم </w:t>
      </w:r>
      <w:r w:rsidR="00B033D6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الخميس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 xml:space="preserve"> </w:t>
      </w:r>
      <w:r w:rsidR="004461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14</w:t>
      </w:r>
      <w:r w:rsidR="00B033D6" w:rsidRPr="009F35B5">
        <w:rPr>
          <w:rFonts w:ascii="Simplified Arabic" w:eastAsia="Calibri" w:hAnsi="Simplified Arabic" w:cs="Simplified Arabic"/>
          <w:bCs/>
          <w:sz w:val="28"/>
          <w:szCs w:val="28"/>
          <w:rtl/>
          <w:lang w:bidi="ar-JO"/>
        </w:rPr>
        <w:t>/</w:t>
      </w:r>
      <w:r w:rsidR="004461F7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5/2026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المحور الرابع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مناهج البحث العلمي في التربية الخاصة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ا</w:t>
      </w:r>
      <w:r w:rsidRPr="00743D30"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t>لمحور الخامس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 xml:space="preserve">: 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rtl/>
          <w:lang w:bidi="ar-JO"/>
        </w:rPr>
        <w:t>تطبيقات ميدانية في التربية الخاصة وتشمل: تعديل السلوك، استراتيجيات التدريس، إدارة مراكز التربية الخاصة، رياضة المعاقين، مهارات الحياة اليومية</w:t>
      </w:r>
      <w:r w:rsidRPr="00743D30">
        <w:rPr>
          <w:rStyle w:val="normaltextrun"/>
          <w:rFonts w:ascii="Sakkal Majalla" w:eastAsiaTheme="majorEastAsia" w:hAnsi="Sakkal Majalla" w:cs="Sakkal Majalla"/>
          <w:sz w:val="36"/>
          <w:szCs w:val="36"/>
          <w:lang w:bidi="ar-JO"/>
        </w:rPr>
        <w:t> </w:t>
      </w:r>
      <w:r w:rsidRPr="00743D30">
        <w:rPr>
          <w:rStyle w:val="eop"/>
          <w:rFonts w:ascii="Sakkal Majalla" w:hAnsi="Sakkal Majalla" w:cs="Sakkal Majalla"/>
          <w:sz w:val="36"/>
          <w:szCs w:val="36"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743D30"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Style w:val="eop"/>
          <w:rFonts w:ascii="Sakkal Majalla" w:hAnsi="Sakkal Majalla" w:cs="Sakkal Majalla"/>
          <w:sz w:val="32"/>
          <w:szCs w:val="32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</w:t>
      </w:r>
    </w:p>
    <w:p w:rsidR="00743D30" w:rsidRDefault="00743D30" w:rsidP="00825DC8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akkal Majalla" w:hAnsi="Sakkal Majalla" w:cs="Sakkal Majalla"/>
          <w:sz w:val="32"/>
          <w:szCs w:val="32"/>
          <w:rtl/>
        </w:rPr>
        <w:t> 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  <w:rtl/>
        </w:rPr>
      </w:pPr>
    </w:p>
    <w:p w:rsidR="00743D30" w:rsidRDefault="00743D30" w:rsidP="00743D30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normaltextrun"/>
          <w:rFonts w:ascii="Sakkal Majalla" w:eastAsiaTheme="majorEastAsia" w:hAnsi="Sakkal Majalla" w:cs="Sakkal Majalla"/>
          <w:b/>
          <w:bCs/>
          <w:sz w:val="36"/>
          <w:szCs w:val="36"/>
          <w:rtl/>
          <w:lang w:bidi="ar-JO"/>
        </w:rPr>
        <w:lastRenderedPageBreak/>
        <w:t>القراءات المقترحة</w:t>
      </w:r>
      <w:r>
        <w:rPr>
          <w:rStyle w:val="eop"/>
          <w:rFonts w:ascii="Sakkal Majalla" w:hAnsi="Sakkal Majalla" w:cs="Sakkal Majalla"/>
          <w:sz w:val="36"/>
          <w:szCs w:val="36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855" w:hanging="84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Simplified Arabic" w:hAnsi="Simplified Arabic" w:cs="Simplified Arabic"/>
          <w:color w:val="00B0F0"/>
          <w:sz w:val="28"/>
          <w:szCs w:val="28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زينه، فريد والبطش، وليد (2007)،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مناهج البحث العلمي تصميم البحث والتحليل الإحصائي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. دار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المسيرة  للنشر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أبو لبدة، سبع (2008)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مبادئ القياس النفسي </w:t>
      </w:r>
      <w:proofErr w:type="spellStart"/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.عمان</w:t>
      </w:r>
      <w:proofErr w:type="spellEnd"/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البطاينة، أسامة والرشدان، مالك </w:t>
      </w:r>
      <w:proofErr w:type="spell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والسبايلة</w:t>
      </w:r>
      <w:proofErr w:type="spell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، عبيد والخطاطبة، عبد المجيد (2018)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، صعوبات التعلم النظرية والممارسة.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</w:t>
      </w:r>
      <w:r w:rsidRPr="00743D30">
        <w:rPr>
          <w:rStyle w:val="normaltextrun"/>
          <w:rFonts w:ascii="Calibri" w:eastAsiaTheme="majorEastAsia" w:hAnsi="Calibri" w:cs="Calibri"/>
          <w:b/>
          <w:bCs/>
          <w:sz w:val="28"/>
          <w:szCs w:val="28"/>
          <w:rtl/>
        </w:rPr>
        <w:t xml:space="preserve">: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جروان، فتحي (2023)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الموهبة والتفوق والابداع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الحديدي، منى (2017)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الإعاقة البصرية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الخطيب، جمال (2010)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تأهيل الأشخاص المعوقين.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. مقدمة في الإعاقة السمعية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 xml:space="preserve">. 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eop"/>
          <w:rFonts w:ascii="Calibri" w:hAnsi="Calibri" w:cs="Calibri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(2019)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تعديل السلوك الإنساني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مناهج وأساليب التدريس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التدخل المبكر: التربية الخاصة في الطفولة المبكرة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الخطيب، جمال (2017)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تحليل السلوك التطبيقي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الشروق للنشر والتوزيع.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خليل، ياسر (2014)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الجسمية والصحية والإعاقات المتعددة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(2000)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الذكاء والسلوك التكيفي.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الرياض: دار الزهراء للنشر والتوزيع.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مقدمة في الاعاقة العقلية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الروسان، فاروق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سيكولوجية الأطفال غير العاديين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lastRenderedPageBreak/>
        <w:t xml:space="preserve">الزارع، نايف (2018)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المدخل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إلى اضطراب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 المفاهيم الأساسية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وطرق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</w:rPr>
        <w:t xml:space="preserve">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التدخل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P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(2013)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الإعاقة السمعية: مبادئ التأهيل السمعي والكلامي والتربوي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743D30" w:rsidRDefault="00743D30" w:rsidP="00743D30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وخدمات الانتقال للأشخاص ذوي الإعاقة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التوحد: الخصائص والعلاج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وائل للنشر.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الزعمط، يوسف (2020)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التأهيل المهني للمعوقين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العجارمة، هشام (2015)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التدريب الميداني في التربية الخاصة: الأسس النظرية والنماذج التطبيقية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القمش، مصطفى والسعايدة، ناجي (2019)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قضايا ومشكلات معاصرة في التربية الخاصة.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               عمان: دار المسيرة للنشر والتوزيع والطباعة. 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القمش، مصطفى والمعايطة، خليل (2007).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 xml:space="preserve"> الاضطرابات السلوكية والانفعالية.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الكيلاني، </w:t>
      </w:r>
      <w:proofErr w:type="gramStart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عبدالله</w:t>
      </w:r>
      <w:proofErr w:type="gramEnd"/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 والروسان، فاروق (2016)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التقويم في التربية الخاصة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دار المسيرة للنشر والتوزيع والطباعة..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 xml:space="preserve">نوفل، محمد وعباس، محمد والعبسي، 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 xml:space="preserve">محمد </w:t>
      </w:r>
      <w:proofErr w:type="spellStart"/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  <w:lang w:bidi="ar-JO"/>
        </w:rPr>
        <w:t>وأبوعواد</w:t>
      </w:r>
      <w:proofErr w:type="spellEnd"/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، </w:t>
      </w:r>
      <w:r w:rsidRPr="00743D30">
        <w:rPr>
          <w:rStyle w:val="normaltextrun"/>
          <w:rFonts w:eastAsiaTheme="majorEastAsia"/>
          <w:sz w:val="36"/>
          <w:szCs w:val="36"/>
          <w:rtl/>
          <w:lang w:bidi="ar-JO"/>
        </w:rPr>
        <w:t>فريال</w:t>
      </w:r>
      <w:r w:rsidRPr="00743D30">
        <w:rPr>
          <w:rStyle w:val="normaltextrun"/>
          <w:rFonts w:ascii="Simplified Arabic" w:eastAsiaTheme="majorEastAsia" w:hAnsi="Simplified Arabic" w:cs="Simplified Arabic"/>
          <w:sz w:val="36"/>
          <w:szCs w:val="36"/>
          <w:rtl/>
        </w:rPr>
        <w:t xml:space="preserve"> (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 xml:space="preserve">2024). </w:t>
      </w:r>
      <w:r w:rsidRPr="00743D30">
        <w:rPr>
          <w:rStyle w:val="normaltextrun"/>
          <w:rFonts w:ascii="Simplified Arabic" w:eastAsiaTheme="majorEastAsia" w:hAnsi="Simplified Arabic" w:cs="Simplified Arabic"/>
          <w:b/>
          <w:bCs/>
          <w:sz w:val="28"/>
          <w:szCs w:val="28"/>
          <w:rtl/>
          <w:lang w:bidi="ar-JO"/>
        </w:rPr>
        <w:t>مدخل إلى مناهج البحث في التربية وعلم النفس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Pr="00743D30" w:rsidRDefault="00825DC8" w:rsidP="00825DC8">
      <w:pPr>
        <w:pStyle w:val="paragraph"/>
        <w:bidi/>
        <w:spacing w:before="0" w:beforeAutospacing="0" w:after="0" w:afterAutospacing="0"/>
        <w:ind w:left="-30"/>
        <w:textAlignment w:val="baseline"/>
        <w:rPr>
          <w:rFonts w:ascii="Segoe UI" w:hAnsi="Segoe UI" w:cs="Segoe UI"/>
          <w:sz w:val="20"/>
          <w:szCs w:val="20"/>
          <w:rtl/>
        </w:rPr>
      </w:pPr>
      <w:r w:rsidRPr="00743D30">
        <w:rPr>
          <w:rStyle w:val="normaltextrun"/>
          <w:rFonts w:ascii="Calibri" w:eastAsiaTheme="majorEastAsia" w:hAnsi="Calibri" w:cs="Calibri"/>
          <w:sz w:val="28"/>
          <w:szCs w:val="28"/>
          <w:rtl/>
        </w:rPr>
        <w:t> </w:t>
      </w:r>
      <w:r w:rsidRPr="00743D30">
        <w:rPr>
          <w:rStyle w:val="normaltextrun"/>
          <w:rFonts w:ascii="Simplified Arabic" w:eastAsiaTheme="majorEastAsia" w:hAnsi="Simplified Arabic" w:cs="Simplified Arabic"/>
          <w:sz w:val="28"/>
          <w:szCs w:val="28"/>
          <w:rtl/>
        </w:rPr>
        <w:t> </w:t>
      </w:r>
      <w:r w:rsidRPr="00743D30">
        <w:rPr>
          <w:rStyle w:val="eop"/>
          <w:rFonts w:ascii="Simplified Arabic" w:hAnsi="Simplified Arabic" w:cs="Simplified Arabic"/>
          <w:sz w:val="32"/>
          <w:szCs w:val="3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</w:rPr>
      </w:pPr>
      <w:r>
        <w:rPr>
          <w:rStyle w:val="eop"/>
          <w:rFonts w:ascii="Calibri" w:hAnsi="Calibri" w:cs="Calibri"/>
          <w:sz w:val="22"/>
          <w:szCs w:val="22"/>
          <w:rtl/>
        </w:rPr>
        <w:t> </w:t>
      </w:r>
    </w:p>
    <w:p w:rsidR="00825DC8" w:rsidRDefault="00825DC8" w:rsidP="00825DC8">
      <w:pPr>
        <w:pStyle w:val="paragraph"/>
        <w:bidi/>
        <w:spacing w:before="0" w:beforeAutospacing="0" w:after="0" w:afterAutospacing="0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p w:rsidR="00825DC8" w:rsidRDefault="00825DC8" w:rsidP="00825DC8">
      <w:pPr>
        <w:pStyle w:val="paragraph"/>
        <w:bidi/>
        <w:spacing w:before="0" w:beforeAutospacing="0" w:after="0" w:afterAutospacing="0"/>
        <w:ind w:left="705" w:hanging="705"/>
        <w:textAlignment w:val="baseline"/>
        <w:rPr>
          <w:rStyle w:val="eop"/>
          <w:rFonts w:ascii="Simplified Arabic" w:hAnsi="Simplified Arabic" w:cs="Simplified Arabic"/>
          <w:sz w:val="32"/>
          <w:szCs w:val="32"/>
          <w:rtl/>
        </w:rPr>
      </w:pPr>
    </w:p>
    <w:sectPr w:rsidR="00825DC8" w:rsidSect="00585E21">
      <w:headerReference w:type="default" r:id="rId7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EC7" w:rsidRDefault="00756EC7" w:rsidP="00825DC8">
      <w:r>
        <w:separator/>
      </w:r>
    </w:p>
  </w:endnote>
  <w:endnote w:type="continuationSeparator" w:id="0">
    <w:p w:rsidR="00756EC7" w:rsidRDefault="00756EC7" w:rsidP="0082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EC7" w:rsidRDefault="00756EC7" w:rsidP="00825DC8">
      <w:r>
        <w:separator/>
      </w:r>
    </w:p>
  </w:footnote>
  <w:footnote w:type="continuationSeparator" w:id="0">
    <w:p w:rsidR="00756EC7" w:rsidRDefault="00756EC7" w:rsidP="00825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9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4102"/>
      <w:gridCol w:w="1834"/>
      <w:gridCol w:w="4060"/>
    </w:tblGrid>
    <w:tr w:rsidR="00825DC8" w:rsidRPr="00031682" w:rsidTr="009F44E8">
      <w:trPr>
        <w:trHeight w:val="1422"/>
        <w:jc w:val="center"/>
      </w:trPr>
      <w:tc>
        <w:tcPr>
          <w:tcW w:w="4102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>جامعـة العلوم الإسلامية العالمية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b/>
              <w:bCs/>
              <w:sz w:val="28"/>
              <w:szCs w:val="28"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</w:rPr>
            <w:t xml:space="preserve">كلية </w:t>
          </w: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>العلوم التربوية</w:t>
          </w:r>
        </w:p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 w:rsidRPr="00031682"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  <w:t xml:space="preserve">قسم </w:t>
          </w:r>
          <w:r w:rsidRPr="00360C5C">
            <w:rPr>
              <w:rFonts w:ascii="Simplified Arabic" w:hAnsi="Simplified Arabic" w:cs="Simplified Arabic" w:hint="cs"/>
              <w:b/>
              <w:bCs/>
              <w:sz w:val="28"/>
              <w:szCs w:val="28"/>
              <w:rtl/>
              <w:lang w:bidi="ar-JO"/>
            </w:rPr>
            <w:t>التربية الخاصة</w:t>
          </w:r>
        </w:p>
      </w:tc>
      <w:tc>
        <w:tcPr>
          <w:tcW w:w="1834" w:type="dxa"/>
          <w:tcBorders>
            <w:top w:val="nil"/>
            <w:left w:val="nil"/>
            <w:bottom w:val="single" w:sz="18" w:space="0" w:color="auto"/>
            <w:right w:val="nil"/>
          </w:tcBorders>
        </w:tcPr>
        <w:p w:rsidR="00825DC8" w:rsidRPr="00031682" w:rsidRDefault="00825DC8" w:rsidP="00825DC8">
          <w:pPr>
            <w:bidi/>
            <w:ind w:right="0"/>
            <w:rPr>
              <w:rFonts w:ascii="Simplified Arabic" w:hAnsi="Simplified Arabic" w:cs="Simplified Arabic"/>
              <w:sz w:val="28"/>
              <w:szCs w:val="28"/>
              <w:rtl/>
              <w:lang w:bidi="ar-JO"/>
            </w:rPr>
          </w:pPr>
          <w:r>
            <w:rPr>
              <w:rFonts w:ascii="Simplified Arabic" w:hAnsi="Simplified Arabic" w:cs="Simplified Arabic"/>
              <w:noProof/>
              <w:sz w:val="28"/>
              <w:szCs w:val="28"/>
            </w:rPr>
            <w:drawing>
              <wp:inline distT="0" distB="0" distL="0" distR="0" wp14:anchorId="6EB21FB6" wp14:editId="42777FBB">
                <wp:extent cx="923925" cy="952500"/>
                <wp:effectExtent l="19050" t="0" r="9525" b="0"/>
                <wp:docPr id="1" name="صورة 1" descr="small_wise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صورة 1" descr="small_wise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0" w:type="dxa"/>
          <w:tcBorders>
            <w:top w:val="nil"/>
            <w:left w:val="nil"/>
            <w:bottom w:val="single" w:sz="18" w:space="0" w:color="auto"/>
            <w:right w:val="nil"/>
          </w:tcBorders>
          <w:vAlign w:val="center"/>
        </w:tcPr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World Islamic Sciences &amp;Education University (WISE)</w:t>
          </w:r>
        </w:p>
        <w:p w:rsidR="00825DC8" w:rsidRDefault="00825DC8" w:rsidP="00825DC8">
          <w:pPr>
            <w:ind w:righ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>Faculty of Education Sciences</w:t>
          </w:r>
        </w:p>
        <w:p w:rsidR="00825DC8" w:rsidRPr="00031682" w:rsidRDefault="00825DC8" w:rsidP="00825DC8">
          <w:pPr>
            <w:bidi/>
            <w:ind w:right="0"/>
            <w:jc w:val="center"/>
            <w:rPr>
              <w:rFonts w:ascii="Simplified Arabic" w:hAnsi="Simplified Arabic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bidi="ar-JO"/>
            </w:rPr>
            <w:t xml:space="preserve">Department of Special Education </w:t>
          </w:r>
        </w:p>
      </w:tc>
    </w:tr>
  </w:tbl>
  <w:p w:rsidR="00825DC8" w:rsidRDefault="00825DC8">
    <w:pPr>
      <w:pStyle w:val="Header"/>
      <w:rPr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 w15:restartNumberingAfterBreak="0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55"/>
    <w:rsid w:val="00003572"/>
    <w:rsid w:val="00020854"/>
    <w:rsid w:val="00030F3C"/>
    <w:rsid w:val="00034E29"/>
    <w:rsid w:val="00036EAA"/>
    <w:rsid w:val="00092981"/>
    <w:rsid w:val="000B2BEE"/>
    <w:rsid w:val="000C0209"/>
    <w:rsid w:val="000C5915"/>
    <w:rsid w:val="000F422F"/>
    <w:rsid w:val="00111ACE"/>
    <w:rsid w:val="00120F47"/>
    <w:rsid w:val="00122FFA"/>
    <w:rsid w:val="00124F32"/>
    <w:rsid w:val="0014174D"/>
    <w:rsid w:val="001545FE"/>
    <w:rsid w:val="00157B2F"/>
    <w:rsid w:val="001975B4"/>
    <w:rsid w:val="001C61C0"/>
    <w:rsid w:val="001D6213"/>
    <w:rsid w:val="001F28B0"/>
    <w:rsid w:val="00206C2C"/>
    <w:rsid w:val="0020708F"/>
    <w:rsid w:val="00207736"/>
    <w:rsid w:val="00232C2F"/>
    <w:rsid w:val="00262E61"/>
    <w:rsid w:val="00266B3D"/>
    <w:rsid w:val="0027227C"/>
    <w:rsid w:val="00285CAF"/>
    <w:rsid w:val="00287A25"/>
    <w:rsid w:val="002A46BE"/>
    <w:rsid w:val="002C201B"/>
    <w:rsid w:val="002F2AA9"/>
    <w:rsid w:val="002F7859"/>
    <w:rsid w:val="00321834"/>
    <w:rsid w:val="00350153"/>
    <w:rsid w:val="00360C5C"/>
    <w:rsid w:val="00367BB0"/>
    <w:rsid w:val="0037270A"/>
    <w:rsid w:val="0038179E"/>
    <w:rsid w:val="00394068"/>
    <w:rsid w:val="003A75ED"/>
    <w:rsid w:val="003D0E61"/>
    <w:rsid w:val="003D3384"/>
    <w:rsid w:val="004205A3"/>
    <w:rsid w:val="00442BF1"/>
    <w:rsid w:val="0044589E"/>
    <w:rsid w:val="004461F7"/>
    <w:rsid w:val="00495B78"/>
    <w:rsid w:val="004A5127"/>
    <w:rsid w:val="004A6C25"/>
    <w:rsid w:val="004B0DEC"/>
    <w:rsid w:val="004C3F97"/>
    <w:rsid w:val="004C6B56"/>
    <w:rsid w:val="004D0B13"/>
    <w:rsid w:val="004E2FFD"/>
    <w:rsid w:val="004F2B76"/>
    <w:rsid w:val="0053182C"/>
    <w:rsid w:val="00571416"/>
    <w:rsid w:val="005820E5"/>
    <w:rsid w:val="00585A26"/>
    <w:rsid w:val="00585E21"/>
    <w:rsid w:val="00592CB1"/>
    <w:rsid w:val="005B077C"/>
    <w:rsid w:val="005B4117"/>
    <w:rsid w:val="005C4BA5"/>
    <w:rsid w:val="006264F1"/>
    <w:rsid w:val="00637F01"/>
    <w:rsid w:val="00647F55"/>
    <w:rsid w:val="006743BA"/>
    <w:rsid w:val="00692802"/>
    <w:rsid w:val="006E7509"/>
    <w:rsid w:val="006F43A0"/>
    <w:rsid w:val="007353F5"/>
    <w:rsid w:val="00743D30"/>
    <w:rsid w:val="007476A5"/>
    <w:rsid w:val="00756EC7"/>
    <w:rsid w:val="00767158"/>
    <w:rsid w:val="007756FA"/>
    <w:rsid w:val="007B1115"/>
    <w:rsid w:val="007B5CDD"/>
    <w:rsid w:val="007C5A6A"/>
    <w:rsid w:val="007E18E0"/>
    <w:rsid w:val="007E3251"/>
    <w:rsid w:val="007F10D8"/>
    <w:rsid w:val="007F1A80"/>
    <w:rsid w:val="00825DC8"/>
    <w:rsid w:val="0085146F"/>
    <w:rsid w:val="008868F7"/>
    <w:rsid w:val="00890749"/>
    <w:rsid w:val="008B4C1C"/>
    <w:rsid w:val="008F7A2A"/>
    <w:rsid w:val="009153B2"/>
    <w:rsid w:val="009659FB"/>
    <w:rsid w:val="0098611A"/>
    <w:rsid w:val="009A61AC"/>
    <w:rsid w:val="009B0C47"/>
    <w:rsid w:val="009B173A"/>
    <w:rsid w:val="009C5AFB"/>
    <w:rsid w:val="009F0979"/>
    <w:rsid w:val="00A02621"/>
    <w:rsid w:val="00A20FB8"/>
    <w:rsid w:val="00A22F21"/>
    <w:rsid w:val="00A96A00"/>
    <w:rsid w:val="00AB375C"/>
    <w:rsid w:val="00AB410C"/>
    <w:rsid w:val="00AC57C3"/>
    <w:rsid w:val="00AC6F36"/>
    <w:rsid w:val="00AD2055"/>
    <w:rsid w:val="00AD79D8"/>
    <w:rsid w:val="00AE1FEF"/>
    <w:rsid w:val="00AF4291"/>
    <w:rsid w:val="00AF7F0A"/>
    <w:rsid w:val="00B033D6"/>
    <w:rsid w:val="00B218B6"/>
    <w:rsid w:val="00B253A2"/>
    <w:rsid w:val="00B2670C"/>
    <w:rsid w:val="00B500B6"/>
    <w:rsid w:val="00B72E74"/>
    <w:rsid w:val="00BC6071"/>
    <w:rsid w:val="00BE3318"/>
    <w:rsid w:val="00BF6771"/>
    <w:rsid w:val="00C06CF0"/>
    <w:rsid w:val="00C35B39"/>
    <w:rsid w:val="00C76673"/>
    <w:rsid w:val="00C76C90"/>
    <w:rsid w:val="00CC3381"/>
    <w:rsid w:val="00CD106B"/>
    <w:rsid w:val="00CE5101"/>
    <w:rsid w:val="00CF42AA"/>
    <w:rsid w:val="00D60098"/>
    <w:rsid w:val="00D600F9"/>
    <w:rsid w:val="00D67BA4"/>
    <w:rsid w:val="00DC2505"/>
    <w:rsid w:val="00DE1E4B"/>
    <w:rsid w:val="00DF4C24"/>
    <w:rsid w:val="00E142C6"/>
    <w:rsid w:val="00E16F88"/>
    <w:rsid w:val="00E3208C"/>
    <w:rsid w:val="00E352F0"/>
    <w:rsid w:val="00E373F8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B35FD"/>
    <w:rsid w:val="00FC2E67"/>
    <w:rsid w:val="00FC70EE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A76AB1-D452-4B28-9A61-C34A05C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743D30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3D30"/>
  </w:style>
  <w:style w:type="character" w:customStyle="1" w:styleId="eop">
    <w:name w:val="eop"/>
    <w:basedOn w:val="DefaultParagraphFont"/>
    <w:rsid w:val="00743D30"/>
  </w:style>
  <w:style w:type="paragraph" w:styleId="Header">
    <w:name w:val="header"/>
    <w:basedOn w:val="Normal"/>
    <w:link w:val="Head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DC8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25D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DC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2025-08-19T05:33:00Z</cp:lastPrinted>
  <dcterms:created xsi:type="dcterms:W3CDTF">2025-12-29T11:02:00Z</dcterms:created>
  <dcterms:modified xsi:type="dcterms:W3CDTF">2025-12-29T11:02:00Z</dcterms:modified>
</cp:coreProperties>
</file>