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C1" w:rsidRPr="00691F1E" w:rsidRDefault="00B058C1" w:rsidP="00B058C1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>كلية الشيخ نوح القضاة للشريعة والقانون / قسم الفقه وأصوله</w:t>
      </w:r>
    </w:p>
    <w:p w:rsidR="00B058C1" w:rsidRPr="00691F1E" w:rsidRDefault="00B058C1" w:rsidP="00691F1E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 xml:space="preserve">محاور امتحان الكفاءة المعرفية للفصل </w:t>
      </w:r>
      <w:r w:rsidR="005F4116" w:rsidRPr="00691F1E">
        <w:rPr>
          <w:rFonts w:cs="PT Bold Heading" w:hint="cs"/>
          <w:sz w:val="28"/>
          <w:szCs w:val="28"/>
          <w:rtl/>
          <w:lang w:bidi="ar-SY"/>
        </w:rPr>
        <w:t>الدراس</w:t>
      </w:r>
      <w:r w:rsidR="00941C37" w:rsidRPr="00691F1E">
        <w:rPr>
          <w:rFonts w:cs="PT Bold Heading" w:hint="cs"/>
          <w:sz w:val="28"/>
          <w:szCs w:val="28"/>
          <w:rtl/>
          <w:lang w:bidi="ar-SY"/>
        </w:rPr>
        <w:t xml:space="preserve">ي </w:t>
      </w:r>
      <w:r w:rsidR="00691F1E" w:rsidRPr="00691F1E">
        <w:rPr>
          <w:rFonts w:cs="PT Bold Heading" w:hint="cs"/>
          <w:sz w:val="28"/>
          <w:szCs w:val="28"/>
          <w:rtl/>
          <w:lang w:bidi="ar-SY"/>
        </w:rPr>
        <w:t>الثاني 2024</w:t>
      </w:r>
      <w:r w:rsidRPr="00691F1E">
        <w:rPr>
          <w:rFonts w:cs="PT Bold Heading" w:hint="cs"/>
          <w:sz w:val="28"/>
          <w:szCs w:val="28"/>
          <w:rtl/>
          <w:lang w:bidi="ar-SY"/>
        </w:rPr>
        <w:t>/20</w:t>
      </w:r>
      <w:r w:rsidR="00A14269" w:rsidRPr="00691F1E">
        <w:rPr>
          <w:rFonts w:cs="PT Bold Heading" w:hint="cs"/>
          <w:sz w:val="28"/>
          <w:szCs w:val="28"/>
          <w:rtl/>
          <w:lang w:bidi="ar-SY"/>
        </w:rPr>
        <w:t>2</w:t>
      </w:r>
      <w:r w:rsidR="000F09D9" w:rsidRPr="00691F1E">
        <w:rPr>
          <w:rFonts w:cs="PT Bold Heading" w:hint="cs"/>
          <w:sz w:val="28"/>
          <w:szCs w:val="28"/>
          <w:rtl/>
          <w:lang w:bidi="ar-SY"/>
        </w:rPr>
        <w:t>5</w:t>
      </w:r>
      <w:r w:rsidR="00941C13" w:rsidRPr="00691F1E">
        <w:rPr>
          <w:rFonts w:cs="PT Bold Heading" w:hint="cs"/>
          <w:sz w:val="28"/>
          <w:szCs w:val="28"/>
          <w:rtl/>
          <w:lang w:bidi="ar-SY"/>
        </w:rPr>
        <w:t>م</w:t>
      </w:r>
    </w:p>
    <w:p w:rsidR="00B058C1" w:rsidRPr="00691F1E" w:rsidRDefault="00B058C1" w:rsidP="00B40452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 xml:space="preserve">تخصص </w:t>
      </w:r>
      <w:r w:rsidR="00B40452" w:rsidRPr="00691F1E">
        <w:rPr>
          <w:rFonts w:cs="PT Bold Heading" w:hint="cs"/>
          <w:sz w:val="28"/>
          <w:szCs w:val="28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691F1E" w:rsidRDefault="00037D34" w:rsidP="00037D34">
      <w:pPr>
        <w:ind w:left="323" w:firstLine="0"/>
        <w:rPr>
          <w:rFonts w:cs="Simplified Arabic"/>
          <w:b/>
          <w:bCs/>
          <w:sz w:val="10"/>
          <w:szCs w:val="10"/>
          <w:lang w:bidi="ar-SY"/>
        </w:rPr>
      </w:pPr>
    </w:p>
    <w:p w:rsidR="00037D34" w:rsidRPr="00A54F7A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  <w:bookmarkStart w:id="0" w:name="_GoBack"/>
      <w:bookmarkEnd w:id="0"/>
    </w:p>
    <w:p w:rsidR="00037D34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Default="00037D34" w:rsidP="00691F1E">
      <w:pPr>
        <w:pStyle w:val="a3"/>
        <w:numPr>
          <w:ilvl w:val="0"/>
          <w:numId w:val="18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>27/3/2025م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 في تمام الساعة (10:00 – 1:00).</w:t>
      </w:r>
    </w:p>
    <w:p w:rsidR="00622355" w:rsidRPr="00691F1E" w:rsidRDefault="00622355" w:rsidP="00622355">
      <w:pPr>
        <w:pStyle w:val="a3"/>
        <w:tabs>
          <w:tab w:val="left" w:pos="1956"/>
        </w:tabs>
        <w:spacing w:line="276" w:lineRule="auto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الاستحسان،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الاستصلاح، سد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الاستصحاب،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العرف،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E625BF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والترجيح.</w:t>
      </w:r>
    </w:p>
    <w:p w:rsidR="00CD612E" w:rsidRPr="00622355" w:rsidRDefault="00CD612E" w:rsidP="00622355">
      <w:pPr>
        <w:spacing w:line="276" w:lineRule="auto"/>
        <w:rPr>
          <w:sz w:val="30"/>
          <w:szCs w:val="30"/>
          <w:rtl/>
          <w:lang w:bidi="ar-JO"/>
        </w:rPr>
      </w:pP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</w:t>
      </w:r>
      <w:r w:rsidR="00691F1E" w:rsidRPr="00622355">
        <w:rPr>
          <w:rFonts w:cs="Times New Roman" w:hint="cs"/>
          <w:b/>
          <w:bCs/>
          <w:sz w:val="30"/>
          <w:szCs w:val="30"/>
          <w:rtl/>
          <w:lang w:bidi="ar-JO"/>
        </w:rPr>
        <w:t>المحور: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تعارض الأخبار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والترجيح بينها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أثر الأدلة المختلف فيها للدكتور مصطفى </w:t>
      </w:r>
      <w:proofErr w:type="spellStart"/>
      <w:r w:rsidRPr="00622355">
        <w:rPr>
          <w:rFonts w:cs="Times New Roman" w:hint="cs"/>
          <w:sz w:val="30"/>
          <w:szCs w:val="30"/>
          <w:rtl/>
          <w:lang w:bidi="ar-JO"/>
        </w:rPr>
        <w:t>البغا</w:t>
      </w:r>
      <w:proofErr w:type="spellEnd"/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037D34" w:rsidRDefault="00622355" w:rsidP="00622355">
      <w:pPr>
        <w:pStyle w:val="a3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4F037D" w:rsidRPr="00E13D94" w:rsidRDefault="00037D34" w:rsidP="00691F1E">
      <w:pPr>
        <w:numPr>
          <w:ilvl w:val="0"/>
          <w:numId w:val="19"/>
        </w:numPr>
        <w:spacing w:after="200" w:line="276" w:lineRule="auto"/>
        <w:ind w:left="183" w:hanging="283"/>
        <w:contextualSpacing/>
        <w:jc w:val="lowKashida"/>
        <w:rPr>
          <w:rFonts w:cs="Simplified Arabic"/>
          <w:b/>
          <w:bCs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E625BF">
        <w:rPr>
          <w:rFonts w:cs="Simplified Arabic" w:hint="cs"/>
          <w:b/>
          <w:bCs/>
          <w:sz w:val="28"/>
          <w:szCs w:val="28"/>
          <w:rtl/>
          <w:lang w:bidi="ar-SY"/>
        </w:rPr>
        <w:t>ل</w:t>
      </w:r>
      <w:r w:rsidR="000F09D9">
        <w:rPr>
          <w:rFonts w:cs="Simplified Arabic" w:hint="cs"/>
          <w:b/>
          <w:bCs/>
          <w:sz w:val="28"/>
          <w:szCs w:val="28"/>
          <w:rtl/>
          <w:lang w:bidi="ar-SY"/>
        </w:rPr>
        <w:t>أحد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>ال</w:t>
      </w:r>
      <w:r w:rsidR="00691F1E" w:rsidRPr="00E13D94">
        <w:rPr>
          <w:rFonts w:cs="Simplified Arabic" w:hint="cs"/>
          <w:b/>
          <w:bCs/>
          <w:sz w:val="28"/>
          <w:szCs w:val="28"/>
          <w:rtl/>
          <w:lang w:bidi="ar-SY"/>
        </w:rPr>
        <w:t>موافق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91F1E" w:rsidRPr="00E13D94">
        <w:rPr>
          <w:rFonts w:cs="Simplified Arabic"/>
          <w:b/>
          <w:bCs/>
          <w:sz w:val="28"/>
          <w:szCs w:val="28"/>
          <w:rtl/>
          <w:lang w:bidi="ar-SY"/>
        </w:rPr>
        <w:t>6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>/4/2025م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تمام الساعة (10:00</w:t>
      </w:r>
      <w:r w:rsidR="004F037D" w:rsidRPr="00E13D94">
        <w:rPr>
          <w:rFonts w:cs="Simplified Arabic"/>
          <w:b/>
          <w:bCs/>
          <w:sz w:val="28"/>
          <w:szCs w:val="28"/>
          <w:rtl/>
          <w:lang w:bidi="ar-SY"/>
        </w:rPr>
        <w:t>–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1:00).</w:t>
      </w:r>
    </w:p>
    <w:p w:rsidR="00622355" w:rsidRPr="00B40452" w:rsidRDefault="00622355" w:rsidP="00622355">
      <w:pPr>
        <w:pStyle w:val="a3"/>
        <w:tabs>
          <w:tab w:val="left" w:pos="2106"/>
        </w:tabs>
        <w:spacing w:line="276" w:lineRule="auto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</w:t>
      </w:r>
      <w:r w:rsidR="00691F1E">
        <w:rPr>
          <w:rFonts w:cs="Times New Roman" w:hint="cs"/>
          <w:rtl/>
          <w:lang w:bidi="ar-JO"/>
        </w:rPr>
        <w:t>الزكاة: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عروض </w:t>
      </w:r>
      <w:r w:rsidR="00691F1E">
        <w:rPr>
          <w:rFonts w:cs="Times New Roman" w:hint="cs"/>
          <w:rtl/>
          <w:lang w:bidi="ar-JO"/>
        </w:rPr>
        <w:t>التجارة،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الثروة </w:t>
      </w:r>
      <w:r w:rsidR="00691F1E">
        <w:rPr>
          <w:rFonts w:cs="Times New Roman" w:hint="cs"/>
          <w:rtl/>
          <w:lang w:bidi="ar-JO"/>
        </w:rPr>
        <w:t>الزراعية،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المدخرات ومكافأة نهاية </w:t>
      </w:r>
      <w:r w:rsidR="00691F1E">
        <w:rPr>
          <w:rFonts w:cs="Times New Roman" w:hint="cs"/>
          <w:rtl/>
          <w:lang w:bidi="ar-JO"/>
        </w:rPr>
        <w:t>الخدمة،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المستغلات وكسب </w:t>
      </w:r>
      <w:r w:rsidR="00691F1E">
        <w:rPr>
          <w:rFonts w:cs="Times New Roman" w:hint="cs"/>
          <w:rtl/>
          <w:lang w:bidi="ar-JO"/>
        </w:rPr>
        <w:t>العمل،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cs="Times New Roman" w:hint="cs"/>
          <w:rtl/>
          <w:lang w:bidi="ar-JO"/>
        </w:rPr>
        <w:t xml:space="preserve">ـ قضايا في المعاملات المالية </w:t>
      </w:r>
      <w:r w:rsidR="00691F1E">
        <w:rPr>
          <w:rFonts w:cs="Times New Roman" w:hint="cs"/>
          <w:rtl/>
          <w:lang w:bidi="ar-JO"/>
        </w:rPr>
        <w:t>المعاصرة:</w:t>
      </w:r>
      <w:r>
        <w:rPr>
          <w:rFonts w:hint="cs"/>
          <w:rtl/>
          <w:lang w:bidi="ar-JO"/>
        </w:rPr>
        <w:t xml:space="preserve">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</w:t>
      </w:r>
      <w:r w:rsidR="00691F1E">
        <w:rPr>
          <w:rFonts w:cs="Times New Roman" w:hint="cs"/>
          <w:rtl/>
          <w:lang w:bidi="ar-JO"/>
        </w:rPr>
        <w:t>بالشراء،</w:t>
      </w:r>
      <w:r>
        <w:rPr>
          <w:rFonts w:hint="cs"/>
          <w:rtl/>
          <w:lang w:bidi="ar-JO"/>
        </w:rPr>
        <w:t xml:space="preserve"> </w:t>
      </w:r>
      <w:r w:rsidR="00673899">
        <w:rPr>
          <w:rFonts w:cs="Times New Roman" w:hint="cs"/>
          <w:rtl/>
          <w:lang w:bidi="ar-JO"/>
        </w:rPr>
        <w:t>الإ</w:t>
      </w:r>
      <w:r>
        <w:rPr>
          <w:rFonts w:cs="Times New Roman" w:hint="cs"/>
          <w:rtl/>
          <w:lang w:bidi="ar-JO"/>
        </w:rPr>
        <w:t xml:space="preserve">جارة المنتهية </w:t>
      </w:r>
      <w:r w:rsidR="00691F1E">
        <w:rPr>
          <w:rFonts w:cs="Times New Roman" w:hint="cs"/>
          <w:rtl/>
          <w:lang w:bidi="ar-JO"/>
        </w:rPr>
        <w:t>بالتمليك،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الأسهم </w:t>
      </w:r>
      <w:r w:rsidR="00691F1E">
        <w:rPr>
          <w:rFonts w:cs="Times New Roman" w:hint="cs"/>
          <w:rtl/>
          <w:lang w:bidi="ar-JO"/>
        </w:rPr>
        <w:t>والسندات،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الصكوك </w:t>
      </w:r>
      <w:r w:rsidR="00691F1E">
        <w:rPr>
          <w:rFonts w:cs="Times New Roman" w:hint="cs"/>
          <w:rtl/>
          <w:lang w:bidi="ar-JO"/>
        </w:rPr>
        <w:t>والبطاقات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</w:t>
      </w:r>
      <w:r w:rsidR="00691F1E">
        <w:rPr>
          <w:rFonts w:cs="Times New Roman" w:hint="cs"/>
          <w:rtl/>
          <w:lang w:bidi="ar-JO"/>
        </w:rPr>
        <w:t>التعسف،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الفرق بينه </w:t>
      </w:r>
      <w:r w:rsidR="00691F1E">
        <w:rPr>
          <w:rFonts w:cs="Times New Roman" w:hint="cs"/>
          <w:rtl/>
          <w:lang w:bidi="ar-JO"/>
        </w:rPr>
        <w:t>وبين التعدي</w:t>
      </w:r>
      <w:r w:rsidR="00691F1E">
        <w:rPr>
          <w:rFonts w:hint="cs"/>
          <w:rtl/>
          <w:lang w:bidi="ar-JO"/>
        </w:rPr>
        <w:t>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مجالات التعسف </w:t>
      </w:r>
      <w:r w:rsidR="00691F1E">
        <w:rPr>
          <w:rFonts w:cs="Times New Roman" w:hint="cs"/>
          <w:rtl/>
          <w:lang w:bidi="ar-JO"/>
        </w:rPr>
        <w:t>وأدلته، ومعايير</w:t>
      </w:r>
      <w:r w:rsidR="00691F1E">
        <w:rPr>
          <w:rFonts w:cs="Times New Roman" w:hint="eastAsia"/>
          <w:rtl/>
          <w:lang w:bidi="ar-JO"/>
        </w:rPr>
        <w:t>ه</w:t>
      </w:r>
      <w:r>
        <w:rPr>
          <w:rFonts w:cs="Times New Roman"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والجزاء المترتب</w:t>
      </w:r>
      <w:r>
        <w:rPr>
          <w:rFonts w:cs="Times New Roman"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عليه،</w:t>
      </w:r>
      <w:r>
        <w:rPr>
          <w:rFonts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وأمثلة عليه</w:t>
      </w:r>
      <w:r>
        <w:rPr>
          <w:rFonts w:hint="cs"/>
          <w:rtl/>
          <w:lang w:bidi="ar-JO"/>
        </w:rPr>
        <w:t>.</w:t>
      </w: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691F1E" w:rsidRDefault="00691F1E" w:rsidP="006F4895">
      <w:pPr>
        <w:spacing w:line="360" w:lineRule="auto"/>
        <w:ind w:left="360"/>
        <w:rPr>
          <w:rFonts w:cs="Times New Roman"/>
          <w:b/>
          <w:bCs/>
          <w:sz w:val="33"/>
          <w:szCs w:val="33"/>
          <w:rtl/>
          <w:lang w:bidi="ar-JO"/>
        </w:rPr>
      </w:pPr>
    </w:p>
    <w:p w:rsidR="00691F1E" w:rsidRDefault="00691F1E" w:rsidP="006F4895">
      <w:pPr>
        <w:spacing w:line="360" w:lineRule="auto"/>
        <w:ind w:left="360"/>
        <w:rPr>
          <w:rFonts w:cs="Times New Roman"/>
          <w:b/>
          <w:bCs/>
          <w:sz w:val="33"/>
          <w:szCs w:val="33"/>
          <w:rtl/>
          <w:lang w:bidi="ar-JO"/>
        </w:rPr>
      </w:pPr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t xml:space="preserve">مراجع </w:t>
      </w:r>
      <w:r w:rsidR="00691F1E" w:rsidRPr="0072695F">
        <w:rPr>
          <w:rFonts w:cs="Times New Roman" w:hint="cs"/>
          <w:b/>
          <w:bCs/>
          <w:sz w:val="33"/>
          <w:szCs w:val="33"/>
          <w:rtl/>
          <w:lang w:bidi="ar-JO"/>
        </w:rPr>
        <w:t>المحور: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 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 w:rsidR="00691F1E"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عبد</w:t>
      </w:r>
      <w:r w:rsidR="00CD612E"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الملك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زكوية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="00691F1E">
        <w:rPr>
          <w:rFonts w:cs="Times New Roman" w:hint="cs"/>
          <w:sz w:val="28"/>
          <w:szCs w:val="28"/>
          <w:rtl/>
          <w:lang w:bidi="ar-JO"/>
        </w:rPr>
        <w:t>أ</w:t>
      </w:r>
      <w:r w:rsidR="00691F1E">
        <w:rPr>
          <w:rFonts w:hint="cs"/>
          <w:sz w:val="28"/>
          <w:szCs w:val="28"/>
          <w:rtl/>
          <w:lang w:bidi="ar-JO"/>
        </w:rPr>
        <w:t>.</w:t>
      </w:r>
      <w:r w:rsidR="00691F1E"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 w:rsidR="00691F1E">
        <w:rPr>
          <w:rFonts w:hint="cs"/>
          <w:sz w:val="28"/>
          <w:szCs w:val="28"/>
          <w:rtl/>
          <w:lang w:bidi="ar-JO"/>
        </w:rPr>
        <w:t xml:space="preserve"> </w:t>
      </w:r>
      <w:r w:rsidR="00691F1E" w:rsidRPr="00456E08">
        <w:rPr>
          <w:rFonts w:cs="Times New Roman" w:hint="cs"/>
          <w:sz w:val="28"/>
          <w:szCs w:val="28"/>
          <w:rtl/>
          <w:lang w:bidi="ar-JO"/>
        </w:rPr>
        <w:t>محمد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عثمان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شبير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الدريني</w:t>
      </w:r>
      <w:proofErr w:type="spellEnd"/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3057E3" w:rsidRPr="00691F1E" w:rsidRDefault="003057E3" w:rsidP="00B058C1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6F4895" w:rsidRPr="00691F1E" w:rsidRDefault="006F4895" w:rsidP="00B058C1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691F1E" w:rsidRDefault="00B058C1" w:rsidP="00B058C1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691F1E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ملحوظات </w:t>
      </w:r>
      <w:r w:rsidR="00691F1E" w:rsidRPr="00691F1E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هامة:</w:t>
      </w:r>
    </w:p>
    <w:p w:rsidR="00B058C1" w:rsidRPr="006F4895" w:rsidRDefault="00C24BEA" w:rsidP="00C24BEA">
      <w:pPr>
        <w:pStyle w:val="a3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قياس قدرة الطالب على استيعاب المفاهيم الأساسية والمتقدمة التي اكتسبها في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دراسته.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الربط بين هذه المفاهيم وتوظيفها في حل المشكلات التعليمية والتطبيقية في مجال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تخصصه.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فقط.</w:t>
      </w:r>
    </w:p>
    <w:p w:rsidR="006F4895" w:rsidRDefault="00691F1E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رابعا:</w:t>
      </w:r>
      <w:r w:rsidR="006F4895"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91F1E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خامساً:</w:t>
      </w:r>
      <w:r w:rsidR="006F4895"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CD612E" w:rsidRDefault="00CD612E" w:rsidP="006F4895">
      <w:pPr>
        <w:rPr>
          <w:rFonts w:cs="Simplified Arabic"/>
          <w:sz w:val="30"/>
          <w:szCs w:val="30"/>
          <w:rtl/>
          <w:lang w:bidi="ar-SY"/>
        </w:rPr>
      </w:pPr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6F4895" w:rsidP="00CD612E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</w:t>
      </w:r>
      <w:r w:rsidR="00CD612E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3057E3" w:rsidRPr="00691F1E" w:rsidRDefault="003057E3" w:rsidP="00691F1E">
      <w:pPr>
        <w:tabs>
          <w:tab w:val="left" w:pos="1356"/>
        </w:tabs>
        <w:rPr>
          <w:rFonts w:cs="Simplified Arabic"/>
          <w:sz w:val="24"/>
          <w:szCs w:val="24"/>
          <w:rtl/>
          <w:lang w:bidi="ar-SY"/>
        </w:rPr>
      </w:pPr>
    </w:p>
    <w:sectPr w:rsidR="003057E3" w:rsidRPr="00691F1E" w:rsidSect="00691F1E">
      <w:footerReference w:type="default" r:id="rId8"/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677" w:rsidRDefault="007A2677" w:rsidP="00EA5980">
      <w:r>
        <w:separator/>
      </w:r>
    </w:p>
  </w:endnote>
  <w:endnote w:type="continuationSeparator" w:id="0">
    <w:p w:rsidR="007A2677" w:rsidRDefault="007A2677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8362831"/>
      <w:docPartObj>
        <w:docPartGallery w:val="Page Numbers (Bottom of Page)"/>
        <w:docPartUnique/>
      </w:docPartObj>
    </w:sdtPr>
    <w:sdtContent>
      <w:p w:rsidR="00691F1E" w:rsidRDefault="00691F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91F1E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691F1E" w:rsidRDefault="00691F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677" w:rsidRDefault="007A2677" w:rsidP="00EA5980">
      <w:r>
        <w:separator/>
      </w:r>
    </w:p>
  </w:footnote>
  <w:footnote w:type="continuationSeparator" w:id="0">
    <w:p w:rsidR="007A2677" w:rsidRDefault="007A2677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CE101A7"/>
    <w:multiLevelType w:val="hybridMultilevel"/>
    <w:tmpl w:val="DEF874A2"/>
    <w:lvl w:ilvl="0" w:tplc="78725442">
      <w:start w:val="1"/>
      <w:numFmt w:val="bullet"/>
      <w:lvlText w:val=""/>
      <w:lvlJc w:val="left"/>
      <w:pPr>
        <w:ind w:left="2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6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 w15:restartNumberingAfterBreak="0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 w15:restartNumberingAfterBreak="0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1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09D9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D22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1BDA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28F3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5F7B"/>
    <w:rsid w:val="00456F91"/>
    <w:rsid w:val="004611E3"/>
    <w:rsid w:val="004625B1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037D"/>
    <w:rsid w:val="004F16B5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1B2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1F1E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2677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20A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3F9"/>
    <w:rsid w:val="008A56F2"/>
    <w:rsid w:val="008A63AF"/>
    <w:rsid w:val="008A6728"/>
    <w:rsid w:val="008B0501"/>
    <w:rsid w:val="008B44E9"/>
    <w:rsid w:val="008B7B80"/>
    <w:rsid w:val="008C3FFF"/>
    <w:rsid w:val="008C6321"/>
    <w:rsid w:val="008D0B49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641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25D"/>
    <w:rsid w:val="00935691"/>
    <w:rsid w:val="00941C13"/>
    <w:rsid w:val="00941C37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2B08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D612E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5FC2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625BF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41AD"/>
    <w:rsid w:val="00F3583B"/>
    <w:rsid w:val="00F3615D"/>
    <w:rsid w:val="00F47FEB"/>
    <w:rsid w:val="00F502B8"/>
    <w:rsid w:val="00F5231E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B7D58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5816C"/>
  <w15:docId w15:val="{15586BDC-8BD4-4A48-809B-42524CB3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E625BF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E62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67BB2-CF6F-47DA-95A2-B6DB36DF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3</cp:revision>
  <cp:lastPrinted>2024-06-03T09:08:00Z</cp:lastPrinted>
  <dcterms:created xsi:type="dcterms:W3CDTF">2025-01-07T12:51:00Z</dcterms:created>
  <dcterms:modified xsi:type="dcterms:W3CDTF">2025-01-08T06:01:00Z</dcterms:modified>
</cp:coreProperties>
</file>