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772" w:rsidRPr="00635B90" w:rsidRDefault="00575772" w:rsidP="0040688F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محاور الامتحان الشامل لطلبة الماجستير </w:t>
      </w:r>
    </w:p>
    <w:p w:rsidR="00575772" w:rsidRPr="00635B90" w:rsidRDefault="00251646" w:rsidP="002E3F45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تخصص اللغة العربية وآدابها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/</w:t>
      </w:r>
      <w:r w:rsidR="00CE1721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لفصل</w:t>
      </w:r>
      <w:r w:rsidR="00CE1721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الدراسي</w:t>
      </w:r>
      <w:r w:rsidR="00575772"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</w:t>
      </w:r>
      <w:r w:rsidR="00AC337B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ال</w:t>
      </w:r>
      <w:r w:rsidR="002E3F45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أول</w:t>
      </w:r>
      <w:bookmarkStart w:id="0" w:name="_GoBack"/>
      <w:bookmarkEnd w:id="0"/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</w:t>
      </w:r>
      <w:r w:rsidR="00575772"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من العام الجامعي</w:t>
      </w:r>
    </w:p>
    <w:p w:rsidR="00575772" w:rsidRPr="00635B90" w:rsidRDefault="00575772" w:rsidP="002E3F45">
      <w:pPr>
        <w:tabs>
          <w:tab w:val="left" w:pos="566"/>
        </w:tabs>
        <w:spacing w:after="0" w:line="360" w:lineRule="auto"/>
        <w:ind w:left="685" w:right="630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20</w:t>
      </w:r>
      <w:r w:rsidR="00282C9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2E3F4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3</w:t>
      </w:r>
      <w:r w:rsidRPr="00635B90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/20</w:t>
      </w:r>
      <w:r w:rsidR="003476BD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2</w:t>
      </w:r>
      <w:r w:rsidR="002E3F45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4</w:t>
      </w:r>
      <w:r w:rsidRPr="00635B90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</w:t>
      </w:r>
    </w:p>
    <w:p w:rsidR="00575772" w:rsidRPr="00EA7630" w:rsidRDefault="00575772" w:rsidP="00EA7630">
      <w:p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***********************************************</w:t>
      </w: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</w:t>
      </w: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>الأول: اللغة والنحو:</w:t>
      </w:r>
      <w:r w:rsidRPr="00EA7630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نشأة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وتطوره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المدارس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النحوية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ونشأتها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وقواعدها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النظام المقطعي للغة العربية: أشكال المقاطع وأثر المقاطع في بنية الكلمة العربية (دراسة ظواهر الإعلال والوقف والابتداء من ناحية مقطعية).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الفونيم والمورفيم (الوحدة الصوتية والوحدة الصرفية ) (المفهوم والنشأة والأنواع والتوظيف).</w:t>
      </w:r>
    </w:p>
    <w:p w:rsidR="00EA7630" w:rsidRPr="00EA7630" w:rsidRDefault="00C25D7C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الأبنية الصرفية (ضوابطها و</w:t>
      </w:r>
      <w:r w:rsidR="00EA7630"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وسائل صوغها وضوابط التمييز بينها ).</w:t>
      </w:r>
    </w:p>
    <w:p w:rsidR="00EA7630" w:rsidRPr="00EA7630" w:rsidRDefault="00EA7630" w:rsidP="002940ED">
      <w:pPr>
        <w:numPr>
          <w:ilvl w:val="0"/>
          <w:numId w:val="2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الفكر الصّوتي عند علماء العربية الأوائل (الخليل بن أحمد،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وسيبويه، 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ابن جني).</w:t>
      </w:r>
    </w:p>
    <w:p w:rsidR="00EA7630" w:rsidRDefault="00EA7630" w:rsidP="00EA7630">
      <w:pPr>
        <w:rPr>
          <w:rFonts w:cs="Times New Roman"/>
          <w:rtl/>
          <w:lang w:bidi="ar-KW"/>
        </w:rPr>
      </w:pPr>
    </w:p>
    <w:p w:rsidR="00EA7630" w:rsidRPr="00EA7630" w:rsidRDefault="00EA7630" w:rsidP="00EA7630">
      <w:pPr>
        <w:spacing w:after="0" w:line="360" w:lineRule="auto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  <w:r w:rsidRPr="00EA7630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 مراجع يمكن الاستئناس بها: 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394" w:hanging="284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الاقتراح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للسيوطي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>إرتقاء السيادة في علم أصول النحو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، يحيى الشاوي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أصول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النحو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العربي،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محمود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سليمان</w:t>
      </w:r>
      <w:r w:rsidRPr="00EA7630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</w:t>
      </w: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ياقوت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دور البنية الصرفية في وصف الظاهرة النحوية وتقعيدها، لطيفة إبراهيم النجار.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فقه اللغة وفونولوجيا العربية، يحيى عبابنة.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أثر القوانين الصوتية في بناء الكلمة العربية، فوزي الشايب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علم الأصوات، كمال بشر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نظرية المورفيم في العربية، قحطان الصميدعي</w:t>
      </w:r>
    </w:p>
    <w:p w:rsidR="00EA7630" w:rsidRPr="00EA7630" w:rsidRDefault="00EA7630" w:rsidP="002940ED">
      <w:pPr>
        <w:numPr>
          <w:ilvl w:val="0"/>
          <w:numId w:val="3"/>
        </w:numPr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مقدمة معجم العين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مقدمات كتاب سر صناعة الإعراب لابن حني</w:t>
      </w:r>
    </w:p>
    <w:p w:rsidR="00EA7630" w:rsidRPr="00EA7630" w:rsidRDefault="00EA7630" w:rsidP="002940ED">
      <w:pPr>
        <w:numPr>
          <w:ilvl w:val="0"/>
          <w:numId w:val="3"/>
        </w:numPr>
        <w:tabs>
          <w:tab w:val="left" w:pos="1819"/>
        </w:tabs>
        <w:spacing w:after="0" w:line="360" w:lineRule="auto"/>
        <w:ind w:left="1535"/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EA7630">
        <w:rPr>
          <w:rFonts w:asciiTheme="minorBidi" w:hAnsiTheme="minorBidi" w:cs="Times New Roman" w:hint="cs"/>
          <w:sz w:val="28"/>
          <w:szCs w:val="28"/>
          <w:rtl/>
          <w:lang w:bidi="ar-JO"/>
        </w:rPr>
        <w:t>كتاب سيبويه باب الإدغام.</w:t>
      </w:r>
    </w:p>
    <w:p w:rsidR="00EA7630" w:rsidRDefault="00EA7630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</w:pPr>
    </w:p>
    <w:p w:rsidR="00575772" w:rsidRPr="00606E55" w:rsidRDefault="00575772" w:rsidP="00FA0E01">
      <w:pPr>
        <w:tabs>
          <w:tab w:val="left" w:pos="566"/>
        </w:tabs>
        <w:spacing w:after="0" w:line="360" w:lineRule="auto"/>
        <w:ind w:left="685" w:right="630"/>
        <w:jc w:val="highKashida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المحور الثاني </w:t>
      </w:r>
      <w:r w:rsidRPr="000D2074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ar-JO"/>
        </w:rPr>
        <w:t xml:space="preserve">: </w:t>
      </w:r>
      <w:r w:rsidR="00FA0E01" w:rsidRPr="00FA0E01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>البلاغة</w:t>
      </w:r>
      <w:r w:rsidR="00FA0E01">
        <w:rPr>
          <w:rFonts w:asciiTheme="minorBidi" w:hAnsiTheme="minorBidi" w:cs="Times New Roman" w:hint="cs"/>
          <w:b/>
          <w:bCs/>
          <w:sz w:val="28"/>
          <w:szCs w:val="28"/>
          <w:u w:val="single"/>
          <w:rtl/>
          <w:lang w:bidi="ar-JO"/>
        </w:rPr>
        <w:t xml:space="preserve"> و</w:t>
      </w:r>
      <w:r w:rsidRPr="000D2074">
        <w:rPr>
          <w:rFonts w:asciiTheme="minorBidi" w:hAnsiTheme="minorBidi" w:cs="Times New Roman"/>
          <w:b/>
          <w:bCs/>
          <w:sz w:val="28"/>
          <w:szCs w:val="28"/>
          <w:u w:val="single"/>
          <w:rtl/>
          <w:lang w:bidi="ar-JO"/>
        </w:rPr>
        <w:t xml:space="preserve">النقد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784888" w:rsidRPr="00784888">
        <w:rPr>
          <w:rFonts w:asciiTheme="minorBidi" w:hAnsiTheme="minorBidi" w:cs="Times New Roman"/>
          <w:sz w:val="28"/>
          <w:szCs w:val="28"/>
          <w:rtl/>
          <w:lang w:bidi="ar-JO"/>
        </w:rPr>
        <w:t>السرقات الشعرية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</w:p>
    <w:p w:rsidR="00575772" w:rsidRPr="00C068C0" w:rsidRDefault="00C068C0" w:rsidP="00C068C0">
      <w:pPr>
        <w:rPr>
          <w:rFonts w:asciiTheme="minorBidi" w:hAnsiTheme="minorBidi" w:cs="Times New Roman"/>
          <w:sz w:val="28"/>
          <w:szCs w:val="28"/>
          <w:lang w:bidi="ar-JO"/>
        </w:rPr>
      </w:pP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       -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عمود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75772" w:rsidRPr="0096464F">
        <w:rPr>
          <w:rFonts w:asciiTheme="minorBidi" w:hAnsiTheme="minorBidi" w:cs="Times New Roman"/>
          <w:sz w:val="28"/>
          <w:szCs w:val="28"/>
          <w:rtl/>
          <w:lang w:bidi="ar-JO"/>
        </w:rPr>
        <w:t>الشعر العربي</w:t>
      </w:r>
      <w:r w:rsidR="004818C7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0A7EE6" w:rsidRPr="00C068C0" w:rsidRDefault="000A7EE6" w:rsidP="00C068C0">
      <w:pPr>
        <w:rPr>
          <w:rFonts w:asciiTheme="minorBidi" w:hAnsiTheme="minorBidi" w:cs="Times New Roman"/>
          <w:sz w:val="28"/>
          <w:szCs w:val="28"/>
          <w:rtl/>
          <w:lang w:bidi="ar-JO"/>
        </w:rPr>
      </w:pPr>
      <w:r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        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 </w:t>
      </w:r>
      <w:r w:rsid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  </w:t>
      </w:r>
      <w:r w:rsidR="00C068C0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-</w:t>
      </w:r>
      <w:r w:rsidR="00FA0E01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</w:t>
      </w:r>
      <w:r w:rsidR="00526FF2" w:rsidRP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في ضوء النقد الحديث</w:t>
      </w:r>
      <w:r w:rsidR="00526FF2" w:rsidRPr="00C068C0">
        <w:rPr>
          <w:rFonts w:asciiTheme="minorBidi" w:hAnsiTheme="minorBidi" w:cs="Times New Roman" w:hint="cs"/>
          <w:sz w:val="28"/>
          <w:szCs w:val="28"/>
          <w:rtl/>
          <w:lang w:bidi="ar-JO"/>
        </w:rPr>
        <w:t>.</w:t>
      </w:r>
    </w:p>
    <w:p w:rsidR="00FA0E01" w:rsidRPr="00FA0E01" w:rsidRDefault="000A7EE6" w:rsidP="00C068C0">
      <w:pPr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</w:t>
      </w:r>
      <w:r w:rsidR="00526FF2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="00C068C0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النقد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الأدبي</w:t>
      </w:r>
      <w:r w:rsidR="00A1509C" w:rsidRPr="00A1509C">
        <w:rPr>
          <w:rFonts w:asciiTheme="minorBidi" w:hAnsiTheme="minorBidi" w:cstheme="minorBidi"/>
          <w:sz w:val="28"/>
          <w:szCs w:val="28"/>
          <w:rtl/>
          <w:lang w:bidi="ar-JO"/>
        </w:rPr>
        <w:t xml:space="preserve"> </w:t>
      </w:r>
      <w:r w:rsidR="00A1509C" w:rsidRPr="00A1509C">
        <w:rPr>
          <w:rFonts w:asciiTheme="minorBidi" w:hAnsiTheme="minorBidi" w:cs="Times New Roman" w:hint="cs"/>
          <w:sz w:val="28"/>
          <w:szCs w:val="28"/>
          <w:rtl/>
          <w:lang w:bidi="ar-JO"/>
        </w:rPr>
        <w:t>الحديث</w:t>
      </w:r>
      <w:r w:rsidR="00695169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75772" w:rsidRDefault="000A7EE6" w:rsidP="00C068C0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                </w:t>
      </w:r>
      <w:r w:rsidR="00575772" w:rsidRPr="0096464F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>مراجع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و</w:t>
      </w:r>
      <w:r w:rsidR="002B4D0E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مصادر </w:t>
      </w:r>
      <w:r w:rsidR="00094456"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>يستأنس بها</w:t>
      </w:r>
      <w:r w:rsidR="00094456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: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>1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مشكلة السرقات</w:t>
      </w:r>
      <w:r w:rsidR="00865278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في النقد العربي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محمد مصطفى هدارة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2-</w:t>
      </w:r>
      <w:r w:rsidRPr="003D56EB">
        <w:rPr>
          <w:rFonts w:asciiTheme="minorBidi" w:hAnsiTheme="minorBidi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مقدمة المرزوقي على حماسة أبي تمام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>:</w:t>
      </w:r>
      <w:r w:rsidR="00DF4C78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المرزوقي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Pr="003D56EB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3-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 xml:space="preserve"> الموازنة بين أبي تمام والبحتري 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Pr="003D56EB">
        <w:rPr>
          <w:rFonts w:asciiTheme="minorBidi" w:hAnsiTheme="minorBidi" w:cs="Times New Roman"/>
          <w:sz w:val="28"/>
          <w:szCs w:val="28"/>
          <w:rtl/>
          <w:lang w:bidi="ar-JO"/>
        </w:rPr>
        <w:t>الآمدي</w:t>
      </w: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938FF" w:rsidRDefault="003938FF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4-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البلاغة العربية قراءة أخرى</w:t>
      </w:r>
      <w:r w:rsidR="00981404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: </w:t>
      </w:r>
      <w:r w:rsidR="00526FF2">
        <w:rPr>
          <w:rFonts w:asciiTheme="minorBidi" w:hAnsiTheme="minorBidi" w:cs="Times New Roman" w:hint="cs"/>
          <w:sz w:val="28"/>
          <w:szCs w:val="28"/>
          <w:rtl/>
          <w:lang w:bidi="ar-JO"/>
        </w:rPr>
        <w:t>محمد عبد المطلب</w:t>
      </w:r>
      <w:r w:rsidR="00F01C01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4373BC" w:rsidRPr="003D56E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5-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البلاغة العربية والبلاغات الجديدة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/ </w:t>
      </w:r>
      <w:r>
        <w:rPr>
          <w:rFonts w:asciiTheme="minorBidi" w:hAnsiTheme="minorBidi" w:cs="Times New Roman" w:hint="cs"/>
          <w:sz w:val="28"/>
          <w:szCs w:val="28"/>
          <w:rtl/>
          <w:lang w:bidi="ar-JO"/>
        </w:rPr>
        <w:t>بوعافية محمد عبدالرزاق</w:t>
      </w: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3D56EB" w:rsidRDefault="004373BC" w:rsidP="00BD271B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6</w:t>
      </w:r>
      <w:r w:rsidR="003D56EB" w:rsidRPr="003D56EB">
        <w:rPr>
          <w:rFonts w:asciiTheme="minorBidi" w:hAnsiTheme="minorBidi" w:cstheme="minorBidi" w:hint="cs"/>
          <w:sz w:val="28"/>
          <w:szCs w:val="28"/>
          <w:rtl/>
          <w:lang w:bidi="ar-JO"/>
        </w:rPr>
        <w:t>-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مناهج النقد الأدبي الحديث</w:t>
      </w:r>
      <w:r w:rsidR="00BD271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72438C">
        <w:rPr>
          <w:rFonts w:asciiTheme="minorBidi" w:hAnsiTheme="minorBidi" w:cs="Times New Roman" w:hint="cs"/>
          <w:sz w:val="28"/>
          <w:szCs w:val="28"/>
          <w:rtl/>
          <w:lang w:bidi="ar-JO"/>
        </w:rPr>
        <w:t xml:space="preserve"> وليد قصاب</w:t>
      </w:r>
      <w:r w:rsidR="0072438C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A273AB" w:rsidRDefault="004373BC" w:rsidP="0098140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sz w:val="28"/>
          <w:szCs w:val="28"/>
          <w:rtl/>
          <w:lang w:bidi="ar-JO"/>
        </w:rPr>
        <w:t>7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 xml:space="preserve">- 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مناهج النقد المعاصر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/</w:t>
      </w:r>
      <w:r w:rsidR="00A273AB">
        <w:rPr>
          <w:rFonts w:asciiTheme="minorBidi" w:hAnsiTheme="minorBidi" w:cs="Times New Roman" w:hint="cs"/>
          <w:sz w:val="28"/>
          <w:szCs w:val="28"/>
          <w:rtl/>
          <w:lang w:bidi="ar-JO"/>
        </w:rPr>
        <w:t>صلاح فضل</w:t>
      </w:r>
      <w:r w:rsidR="00A273AB">
        <w:rPr>
          <w:rFonts w:asciiTheme="minorBidi" w:hAnsiTheme="minorBidi" w:cstheme="minorBidi" w:hint="cs"/>
          <w:sz w:val="28"/>
          <w:szCs w:val="28"/>
          <w:rtl/>
          <w:lang w:bidi="ar-JO"/>
        </w:rPr>
        <w:t>.</w:t>
      </w:r>
    </w:p>
    <w:p w:rsidR="005830AD" w:rsidRPr="003D56EB" w:rsidRDefault="005830AD" w:rsidP="000254F4">
      <w:pPr>
        <w:spacing w:after="0" w:line="360" w:lineRule="auto"/>
        <w:ind w:left="1535"/>
        <w:rPr>
          <w:rFonts w:asciiTheme="minorBidi" w:hAnsiTheme="minorBidi" w:cstheme="minorBidi"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3938FF" w:rsidRDefault="003938FF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EA7630" w:rsidRDefault="00EA7630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p w:rsidR="00205EF8" w:rsidRDefault="00205EF8" w:rsidP="00094456">
      <w:pPr>
        <w:spacing w:after="0" w:line="360" w:lineRule="auto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</w:p>
    <w:tbl>
      <w:tblPr>
        <w:bidiVisual/>
        <w:tblW w:w="9180" w:type="dxa"/>
        <w:tblInd w:w="1304" w:type="dxa"/>
        <w:tblLook w:val="04A0" w:firstRow="1" w:lastRow="0" w:firstColumn="1" w:lastColumn="0" w:noHBand="0" w:noVBand="1"/>
      </w:tblPr>
      <w:tblGrid>
        <w:gridCol w:w="630"/>
        <w:gridCol w:w="8550"/>
      </w:tblGrid>
      <w:tr w:rsidR="009276D3" w:rsidTr="00607B15">
        <w:tc>
          <w:tcPr>
            <w:tcW w:w="630" w:type="dxa"/>
          </w:tcPr>
          <w:p w:rsidR="009276D3" w:rsidRPr="00443B51" w:rsidRDefault="009276D3" w:rsidP="00443B51">
            <w:pPr>
              <w:spacing w:after="0" w:line="360" w:lineRule="auto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9276D3" w:rsidRDefault="009276D3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  <w:p w:rsidR="009F3531" w:rsidRPr="00D81535" w:rsidRDefault="009F3531" w:rsidP="00AE16AE">
            <w:pPr>
              <w:tabs>
                <w:tab w:val="left" w:pos="8022"/>
              </w:tabs>
              <w:spacing w:after="0" w:line="360" w:lineRule="auto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</w:tc>
      </w:tr>
      <w:tr w:rsidR="009276D3" w:rsidTr="00607B15">
        <w:tc>
          <w:tcPr>
            <w:tcW w:w="630" w:type="dxa"/>
          </w:tcPr>
          <w:p w:rsidR="009276D3" w:rsidRPr="009276D3" w:rsidRDefault="009276D3" w:rsidP="00205EF8">
            <w:pPr>
              <w:spacing w:after="0" w:line="360" w:lineRule="auto"/>
              <w:ind w:left="968"/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550" w:type="dxa"/>
          </w:tcPr>
          <w:p w:rsidR="00205EF8" w:rsidRDefault="00205EF8" w:rsidP="0070658E">
            <w:pPr>
              <w:tabs>
                <w:tab w:val="left" w:pos="8022"/>
              </w:tabs>
              <w:spacing w:after="0"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المحور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الثالث</w:t>
            </w:r>
            <w:r w:rsidRPr="00205EF8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: 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الأدب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العربي</w:t>
            </w:r>
            <w:r w:rsidR="009C6275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>:</w:t>
            </w:r>
            <w:r w:rsidRPr="00205EF8">
              <w:rPr>
                <w:rFonts w:asciiTheme="minorBidi" w:hAnsiTheme="minorBidi" w:cs="Times New Roman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القديم</w:t>
            </w:r>
            <w:r w:rsidRPr="00205EF8">
              <w:rPr>
                <w:rFonts w:asciiTheme="minorBidi" w:hAnsiTheme="minorBidi" w:cs="Times New Roman" w:hint="cs"/>
                <w:b/>
                <w:bCs/>
                <w:sz w:val="28"/>
                <w:szCs w:val="28"/>
                <w:u w:val="single"/>
                <w:rtl/>
                <w:lang w:bidi="ar-JO"/>
              </w:rPr>
              <w:t xml:space="preserve"> والحديث</w:t>
            </w:r>
          </w:p>
          <w:p w:rsidR="00205EF8" w:rsidRPr="00E75E3F" w:rsidRDefault="00205EF8" w:rsidP="0070658E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1</w:t>
            </w:r>
            <w:r w:rsidRPr="00205EF8">
              <w:rPr>
                <w:rFonts w:asciiTheme="minorBidi" w:hAnsiTheme="minorBidi"/>
                <w:sz w:val="28"/>
                <w:szCs w:val="28"/>
                <w:rtl/>
                <w:lang w:bidi="ar-JO"/>
              </w:rPr>
              <w:t xml:space="preserve">- 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في الأدب العربي القديم</w:t>
            </w:r>
            <w:r w:rsidR="009C6275"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 (</w:t>
            </w:r>
            <w:r w:rsidRPr="00E75E3F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الهمذاني، الحريري، السيوطي</w:t>
            </w: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B40B6C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2-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مظاهر التجديد في الشعر العباسي 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(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الصنعة الشعرية، والخمريات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)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3-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توظيف الموروث في الرواية العربية المعاصرة ودلالاته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Pr="00E75E3F" w:rsidRDefault="00B40B6C" w:rsidP="006527B9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sz w:val="28"/>
                <w:szCs w:val="28"/>
                <w:rtl/>
              </w:rPr>
            </w:pPr>
            <w:r w:rsidRPr="00E75E3F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قضايا</w:t>
            </w:r>
            <w:r w:rsidR="00E868E6" w:rsidRPr="00E75E3F">
              <w:rPr>
                <w:rFonts w:asciiTheme="minorBidi" w:hAnsiTheme="minorBidi" w:hint="cs"/>
                <w:sz w:val="28"/>
                <w:szCs w:val="28"/>
                <w:rtl/>
              </w:rPr>
              <w:t xml:space="preserve"> </w:t>
            </w:r>
            <w:r w:rsidR="00575772" w:rsidRPr="00E75E3F">
              <w:rPr>
                <w:rFonts w:asciiTheme="minorBidi" w:hAnsiTheme="minorBidi" w:cs="Times New Roman"/>
                <w:sz w:val="28"/>
                <w:szCs w:val="28"/>
                <w:rtl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 xml:space="preserve"> (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التشكيل الموسيقي، </w:t>
            </w:r>
            <w:r w:rsidR="001349A4">
              <w:rPr>
                <w:rFonts w:asciiTheme="minorBidi" w:hAnsiTheme="minorBidi" w:cs="Times New Roman" w:hint="cs"/>
                <w:sz w:val="28"/>
                <w:szCs w:val="28"/>
                <w:rtl/>
              </w:rPr>
              <w:t>و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</w:rPr>
              <w:t>الأدب المهجري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</w:rPr>
              <w:t>).</w:t>
            </w:r>
          </w:p>
          <w:p w:rsidR="00B40B6C" w:rsidRPr="00B40B6C" w:rsidRDefault="00B40B6C" w:rsidP="002E2EB6">
            <w:pPr>
              <w:tabs>
                <w:tab w:val="left" w:pos="8022"/>
              </w:tabs>
              <w:spacing w:after="0" w:line="360" w:lineRule="auto"/>
              <w:ind w:right="86"/>
              <w:rPr>
                <w:rFonts w:asciiTheme="minorBidi" w:hAnsiTheme="minorBidi"/>
                <w:b/>
                <w:bCs/>
                <w:sz w:val="28"/>
                <w:szCs w:val="28"/>
                <w:lang w:bidi="ar-JO"/>
              </w:rPr>
            </w:pP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مراجع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ومصادر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يستأنس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40B6C">
              <w:rPr>
                <w:rFonts w:asciiTheme="minorBidi" w:hAnsiTheme="minorBidi" w:cs="Times New Roman"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r w:rsidRPr="00B40B6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205EF8" w:rsidRP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1- 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فن المقامات بين المشرق والمغرب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يوسف نور عوض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2</w:t>
            </w:r>
            <w:r w:rsidR="0070658E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-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المقامة 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205EF8" w:rsidRPr="00205EF8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205EF8" w:rsidRPr="00205EF8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3-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 xml:space="preserve"> اتجاهات الشعر العربي في القرن الثاني الهجري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محمد مصطفى هدارة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4-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الفن ومذاهبه في الشعر العربي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 w:rsidR="000254F4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شوقي ضيف</w:t>
            </w:r>
            <w:r w:rsidR="000254F4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0254F4" w:rsidRDefault="000254F4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5-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تطور الخمريات في الشعر العربي من الجاهلية إلى أبي نواس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جميل سعيد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B40B6C" w:rsidRP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5-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محمد رياض</w:t>
            </w:r>
            <w:r w:rsidRPr="00B40B6C">
              <w:rPr>
                <w:rFonts w:asciiTheme="minorBidi" w:hAnsiTheme="minorBidi" w:cs="Times New Roman" w:hint="cs"/>
                <w:sz w:val="28"/>
                <w:szCs w:val="28"/>
                <w:rtl/>
              </w:rPr>
              <w:t xml:space="preserve"> أ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وتار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توظيف التراث في الرواية العربية المعاصرة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B40B6C" w:rsidRDefault="00B40B6C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6-</w:t>
            </w:r>
            <w:r w:rsidRPr="00B40B6C">
              <w:rPr>
                <w:rFonts w:asciiTheme="minorBidi" w:hAnsiTheme="minorBidi" w:cstheme="minorBidi"/>
                <w:color w:val="000000"/>
                <w:sz w:val="28"/>
                <w:szCs w:val="28"/>
                <w:rtl/>
              </w:rPr>
              <w:t xml:space="preserve"> 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>معجب العدواني</w:t>
            </w:r>
            <w:r w:rsidRPr="00B40B6C">
              <w:rPr>
                <w:rFonts w:asciiTheme="minorBidi" w:hAnsiTheme="minorBidi" w:hint="cs"/>
                <w:sz w:val="28"/>
                <w:szCs w:val="28"/>
                <w:rtl/>
              </w:rPr>
              <w:t>:</w:t>
            </w:r>
            <w:r w:rsidRPr="00B40B6C">
              <w:rPr>
                <w:rFonts w:asciiTheme="minorBidi" w:hAnsiTheme="minorBidi" w:cs="Times New Roman"/>
                <w:sz w:val="28"/>
                <w:szCs w:val="28"/>
                <w:rtl/>
              </w:rPr>
              <w:t xml:space="preserve"> الموروث وصناعة الرواية، مؤثرات وتمثيلات</w:t>
            </w:r>
            <w:r w:rsidR="004223C9">
              <w:rPr>
                <w:rFonts w:asciiTheme="minorBidi" w:hAnsiTheme="minorBidi" w:hint="cs"/>
                <w:sz w:val="28"/>
                <w:szCs w:val="28"/>
                <w:rtl/>
              </w:rPr>
              <w:t>.</w:t>
            </w:r>
          </w:p>
          <w:p w:rsidR="004223C9" w:rsidRDefault="004223C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7. 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الشعر العربي المعاصر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/</w:t>
            </w:r>
            <w:r w:rsidR="006527B9"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عزالدين إسماعيل</w:t>
            </w:r>
            <w:r w:rsidR="006527B9"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6527B9" w:rsidRPr="00205EF8" w:rsidRDefault="006527B9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8.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أدب المهجر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 xml:space="preserve">/ </w:t>
            </w:r>
            <w:r>
              <w:rPr>
                <w:rFonts w:asciiTheme="minorBidi" w:hAnsiTheme="minorBidi" w:cs="Times New Roman" w:hint="cs"/>
                <w:sz w:val="28"/>
                <w:szCs w:val="28"/>
                <w:rtl/>
                <w:lang w:bidi="ar-JO"/>
              </w:rPr>
              <w:t>عيسى الناعوري</w:t>
            </w:r>
            <w:r>
              <w:rPr>
                <w:rFonts w:asciiTheme="minorBidi" w:hAnsiTheme="minorBidi" w:hint="cs"/>
                <w:sz w:val="28"/>
                <w:szCs w:val="28"/>
                <w:rtl/>
                <w:lang w:bidi="ar-JO"/>
              </w:rPr>
              <w:t>.</w:t>
            </w:r>
          </w:p>
          <w:p w:rsidR="00205EF8" w:rsidRDefault="00205EF8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F3531" w:rsidRPr="00205EF8" w:rsidRDefault="009F3531" w:rsidP="002940ED">
            <w:pPr>
              <w:numPr>
                <w:ilvl w:val="0"/>
                <w:numId w:val="1"/>
              </w:numPr>
              <w:tabs>
                <w:tab w:val="left" w:pos="8022"/>
              </w:tabs>
              <w:spacing w:after="0" w:line="360" w:lineRule="auto"/>
              <w:ind w:left="0" w:right="86"/>
              <w:rPr>
                <w:rFonts w:asciiTheme="minorBidi" w:hAnsiTheme="minorBidi"/>
                <w:sz w:val="28"/>
                <w:szCs w:val="28"/>
                <w:lang w:bidi="ar-JO"/>
              </w:rPr>
            </w:pPr>
          </w:p>
          <w:p w:rsidR="009276D3" w:rsidRPr="00205EF8" w:rsidRDefault="009276D3" w:rsidP="00205EF8">
            <w:pPr>
              <w:tabs>
                <w:tab w:val="left" w:pos="8022"/>
              </w:tabs>
              <w:spacing w:after="0" w:line="360" w:lineRule="auto"/>
              <w:ind w:left="968"/>
              <w:rPr>
                <w:rFonts w:asciiTheme="minorBidi" w:hAnsiTheme="minorBidi"/>
                <w:sz w:val="28"/>
                <w:szCs w:val="28"/>
                <w:rtl/>
                <w:lang w:bidi="ar-JO"/>
              </w:rPr>
            </w:pPr>
          </w:p>
        </w:tc>
      </w:tr>
    </w:tbl>
    <w:p w:rsidR="00E868E6" w:rsidRPr="009F3531" w:rsidRDefault="00E868E6" w:rsidP="00EA7630">
      <w:pPr>
        <w:spacing w:after="0" w:line="360" w:lineRule="auto"/>
        <w:rPr>
          <w:rFonts w:asciiTheme="minorBidi" w:hAnsiTheme="minorBidi" w:cstheme="minorBidi"/>
          <w:color w:val="000000"/>
          <w:sz w:val="28"/>
          <w:szCs w:val="28"/>
        </w:rPr>
      </w:pPr>
    </w:p>
    <w:sectPr w:rsidR="00E868E6" w:rsidRPr="009F3531" w:rsidSect="00AD49F6">
      <w:headerReference w:type="default" r:id="rId9"/>
      <w:footerReference w:type="default" r:id="rId10"/>
      <w:pgSz w:w="11906" w:h="16838"/>
      <w:pgMar w:top="720" w:right="720" w:bottom="720" w:left="720" w:header="51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FD" w:rsidRDefault="000149FD" w:rsidP="00877C7E">
      <w:pPr>
        <w:spacing w:after="0" w:line="240" w:lineRule="auto"/>
      </w:pPr>
      <w:r>
        <w:separator/>
      </w:r>
    </w:p>
  </w:endnote>
  <w:endnote w:type="continuationSeparator" w:id="0">
    <w:p w:rsidR="000149FD" w:rsidRDefault="000149FD" w:rsidP="0087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3BC" w:rsidRPr="009913BC" w:rsidRDefault="00E16BF9" w:rsidP="00E65E14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sz w:val="20"/>
        <w:szCs w:val="20"/>
        <w:lang w:bidi="ar-JO"/>
      </w:rPr>
    </w:pPr>
    <w:r w:rsidRPr="009913BC">
      <w:rPr>
        <w:rFonts w:ascii="Times New Roman" w:hAnsi="Times New Roman" w:cs="Times New Roman"/>
        <w:sz w:val="20"/>
        <w:szCs w:val="20"/>
        <w:rtl/>
        <w:lang w:bidi="ar-JO"/>
      </w:rPr>
      <w:t>عمان– منطقة طارق- هاتف: (5060240(6)962+) - (5060146(6)962+)- (5060450(6)962+) فاكـس: (5051389(6)962+)</w:t>
    </w:r>
  </w:p>
  <w:p w:rsidR="008D6ADC" w:rsidRPr="009913BC" w:rsidRDefault="00E16BF9" w:rsidP="009913BC">
    <w:pPr>
      <w:pStyle w:val="Footer"/>
      <w:pBdr>
        <w:top w:val="single" w:sz="4" w:space="1" w:color="auto"/>
      </w:pBdr>
      <w:ind w:left="-314"/>
      <w:jc w:val="center"/>
      <w:rPr>
        <w:rFonts w:ascii="Times New Roman" w:hAnsi="Times New Roman" w:cs="Times New Roman"/>
        <w:w w:val="80"/>
        <w:sz w:val="28"/>
        <w:szCs w:val="28"/>
        <w:rtl/>
        <w:lang w:bidi="ar-JO"/>
      </w:rPr>
    </w:pP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r w:rsidRPr="009913BC">
      <w:rPr>
        <w:rFonts w:ascii="Times New Roman" w:hAnsi="Times New Roman" w:cs="Times New Roman"/>
        <w:w w:val="80"/>
        <w:sz w:val="20"/>
        <w:szCs w:val="20"/>
        <w:rtl/>
        <w:lang w:bidi="ar-JO"/>
      </w:rPr>
      <w:t xml:space="preserve">موقع الجامعـة </w:t>
    </w:r>
    <w:r w:rsidRPr="009913BC">
      <w:rPr>
        <w:rFonts w:ascii="Times New Roman" w:hAnsi="Times New Roman" w:cs="Times New Roman"/>
        <w:sz w:val="20"/>
        <w:szCs w:val="20"/>
        <w:rtl/>
        <w:lang w:bidi="ar-JO"/>
      </w:rPr>
      <w:t>الالكتـروني: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</w:t>
    </w:r>
    <w:hyperlink r:id="rId1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www.wise.edu.jo</w:t>
      </w:r>
    </w:hyperlink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                       </w:t>
    </w:r>
    <w:r>
      <w:rPr>
        <w:rFonts w:ascii="Times New Roman" w:hAnsi="Times New Roman" w:cs="Times New Roman"/>
        <w:sz w:val="20"/>
        <w:szCs w:val="20"/>
        <w:lang w:bidi="ar-JO"/>
      </w:rPr>
      <w:t xml:space="preserve">                      </w:t>
    </w:r>
    <w:r w:rsidRPr="009913BC">
      <w:rPr>
        <w:rFonts w:ascii="Times New Roman" w:hAnsi="Times New Roman" w:cs="Times New Roman"/>
        <w:sz w:val="20"/>
        <w:szCs w:val="20"/>
        <w:lang w:bidi="ar-JO"/>
      </w:rPr>
      <w:t xml:space="preserve">            </w:t>
    </w:r>
    <w:hyperlink r:id="rId2" w:history="1">
      <w:r w:rsidRPr="009913BC">
        <w:rPr>
          <w:rStyle w:val="Hyperlink"/>
          <w:rFonts w:ascii="Times New Roman" w:hAnsi="Times New Roman"/>
          <w:sz w:val="20"/>
          <w:szCs w:val="20"/>
          <w:lang w:bidi="ar-JO"/>
        </w:rPr>
        <w:t>president@wise.edu.jo</w:t>
      </w:r>
    </w:hyperlink>
    <w:r w:rsidRPr="009913BC">
      <w:rPr>
        <w:rFonts w:ascii="Times New Roman" w:hAnsi="Times New Roman" w:cs="Times New Roman"/>
        <w:w w:val="80"/>
        <w:sz w:val="20"/>
        <w:szCs w:val="20"/>
        <w:lang w:bidi="ar-JO"/>
      </w:rPr>
      <w:t xml:space="preserve"> Email:</w:t>
    </w:r>
    <w:r w:rsidRPr="009913BC">
      <w:rPr>
        <w:rFonts w:ascii="Times New Roman" w:hAnsi="Times New Roman" w:cs="Times New Roman"/>
        <w:w w:val="80"/>
        <w:sz w:val="24"/>
        <w:szCs w:val="28"/>
        <w:lang w:bidi="ar-J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FD" w:rsidRDefault="000149FD" w:rsidP="00877C7E">
      <w:pPr>
        <w:spacing w:after="0" w:line="240" w:lineRule="auto"/>
      </w:pPr>
      <w:r>
        <w:separator/>
      </w:r>
    </w:p>
  </w:footnote>
  <w:footnote w:type="continuationSeparator" w:id="0">
    <w:p w:rsidR="000149FD" w:rsidRDefault="000149FD" w:rsidP="0087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DC" w:rsidRPr="009C695D" w:rsidRDefault="00730915" w:rsidP="00EB31D1">
    <w:pPr>
      <w:spacing w:line="240" w:lineRule="auto"/>
      <w:jc w:val="center"/>
      <w:rPr>
        <w:rFonts w:ascii="Traditional Arabic" w:hAnsi="Traditional Arabic" w:cs="DecoType Naskh Variants"/>
        <w:w w:val="150"/>
        <w:sz w:val="32"/>
        <w:szCs w:val="32"/>
        <w:rtl/>
        <w:lang w:bidi="ar-JO"/>
      </w:rPr>
    </w:pPr>
    <w:r>
      <w:rPr>
        <w:noProof/>
        <w:rtl/>
      </w:rPr>
      <w:drawing>
        <wp:anchor distT="0" distB="0" distL="114300" distR="114300" simplePos="0" relativeHeight="251659776" behindDoc="0" locked="0" layoutInCell="1" allowOverlap="1" wp14:anchorId="152D679C" wp14:editId="09EC9B19">
          <wp:simplePos x="0" y="0"/>
          <wp:positionH relativeFrom="column">
            <wp:posOffset>2743200</wp:posOffset>
          </wp:positionH>
          <wp:positionV relativeFrom="paragraph">
            <wp:posOffset>323215</wp:posOffset>
          </wp:positionV>
          <wp:extent cx="1072515" cy="1205865"/>
          <wp:effectExtent l="0" t="0" r="0" b="0"/>
          <wp:wrapNone/>
          <wp:docPr id="1" name="صورة 2" descr="fin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fin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515" cy="1205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بسم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الله </w:t>
    </w:r>
    <w:r w:rsidR="00E16BF9" w:rsidRPr="009C695D">
      <w:rPr>
        <w:rFonts w:ascii="Traditional Arabic" w:hAnsi="Traditional Arabic" w:cs="DecoType Naskh Variants" w:hint="cs"/>
        <w:w w:val="150"/>
        <w:sz w:val="32"/>
        <w:szCs w:val="32"/>
        <w:rtl/>
        <w:lang w:bidi="ar-JO"/>
      </w:rPr>
      <w:t>الرحمن</w:t>
    </w:r>
    <w:r w:rsidR="00E16BF9" w:rsidRPr="009C695D">
      <w:rPr>
        <w:rFonts w:ascii="Traditional Arabic" w:hAnsi="Traditional Arabic" w:cs="DecoType Naskh Variants"/>
        <w:w w:val="150"/>
        <w:sz w:val="32"/>
        <w:szCs w:val="32"/>
        <w:rtl/>
        <w:lang w:bidi="ar-JO"/>
      </w:rPr>
      <w:t xml:space="preserve"> الرحيم</w:t>
    </w:r>
  </w:p>
  <w:p w:rsidR="008D6ADC" w:rsidRDefault="00E16BF9" w:rsidP="00EB31D1">
    <w:pPr>
      <w:spacing w:line="240" w:lineRule="auto"/>
      <w:jc w:val="center"/>
      <w:rPr>
        <w:b/>
        <w:bCs/>
        <w:w w:val="50"/>
        <w:sz w:val="28"/>
        <w:szCs w:val="28"/>
        <w:rtl/>
        <w:lang w:bidi="ar-JO"/>
      </w:rPr>
    </w:pP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جامع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العل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وم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الإس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لامية</w:t>
    </w:r>
    <w:r w:rsidRPr="00524083"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العالمي</w:t>
    </w:r>
    <w:r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ـ</w:t>
    </w:r>
    <w:r w:rsidRPr="00524083">
      <w:rPr>
        <w:rFonts w:ascii="Traditional Arabic" w:hAnsi="Traditional Arabic" w:cs="Traditional Arabic" w:hint="cs"/>
        <w:b/>
        <w:bCs/>
        <w:sz w:val="40"/>
        <w:szCs w:val="40"/>
        <w:rtl/>
        <w:lang w:bidi="ar-JO"/>
      </w:rPr>
      <w:t>ة</w:t>
    </w:r>
    <w:r>
      <w:rPr>
        <w:rFonts w:ascii="Traditional Arabic" w:hAnsi="Traditional Arabic" w:cs="Traditional Arabic"/>
        <w:b/>
        <w:bCs/>
        <w:sz w:val="40"/>
        <w:szCs w:val="40"/>
        <w:rtl/>
        <w:lang w:bidi="ar-JO"/>
      </w:rPr>
      <w:t xml:space="preserve">                     </w:t>
    </w:r>
    <w:r w:rsidRPr="00EB31D1">
      <w:rPr>
        <w:rFonts w:ascii="Cambria" w:hAnsi="Cambria" w:cs="Sultan bold"/>
        <w:b/>
        <w:bCs/>
        <w:noProof/>
        <w:w w:val="50"/>
        <w:sz w:val="30"/>
        <w:szCs w:val="30"/>
        <w:lang w:bidi="ar-JO"/>
      </w:rPr>
      <w:t>The World Islamic Sciences &amp; Education University (W.I.S.E)</w:t>
    </w:r>
  </w:p>
  <w:p w:rsidR="003878D9" w:rsidRDefault="00DB34B5" w:rsidP="00394B6F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كلية الآداب و</w:t>
    </w:r>
    <w:r w:rsidR="00563894">
      <w:rPr>
        <w:rFonts w:cs="Times New Roman" w:hint="cs"/>
        <w:sz w:val="28"/>
        <w:szCs w:val="28"/>
        <w:rtl/>
        <w:lang w:bidi="ar-JO"/>
      </w:rPr>
      <w:t xml:space="preserve">العلوم </w:t>
    </w:r>
  </w:p>
  <w:p w:rsidR="00563894" w:rsidRPr="0052003F" w:rsidRDefault="00DB34B5" w:rsidP="00A272E2">
    <w:pPr>
      <w:tabs>
        <w:tab w:val="left" w:pos="564"/>
      </w:tabs>
      <w:spacing w:line="240" w:lineRule="auto"/>
      <w:rPr>
        <w:sz w:val="28"/>
        <w:szCs w:val="28"/>
        <w:rtl/>
        <w:lang w:bidi="ar-JO"/>
      </w:rPr>
    </w:pPr>
    <w:r>
      <w:rPr>
        <w:rFonts w:cs="Times New Roman" w:hint="cs"/>
        <w:sz w:val="28"/>
        <w:szCs w:val="28"/>
        <w:rtl/>
        <w:lang w:bidi="ar-JO"/>
      </w:rPr>
      <w:t>قسم اللغة العربية و</w:t>
    </w:r>
    <w:r w:rsidR="00563894">
      <w:rPr>
        <w:rFonts w:cs="Times New Roman" w:hint="cs"/>
        <w:sz w:val="28"/>
        <w:szCs w:val="28"/>
        <w:rtl/>
        <w:lang w:bidi="ar-JO"/>
      </w:rPr>
      <w:t xml:space="preserve">آدابها </w:t>
    </w:r>
  </w:p>
  <w:p w:rsidR="00F4296C" w:rsidRPr="00F4296C" w:rsidRDefault="00F4296C" w:rsidP="00407139">
    <w:pPr>
      <w:pStyle w:val="Header"/>
      <w:pBdr>
        <w:top w:val="single" w:sz="4" w:space="1" w:color="auto"/>
      </w:pBdr>
      <w:spacing w:line="276" w:lineRule="auto"/>
      <w:rPr>
        <w:b/>
        <w:sz w:val="4"/>
        <w:szCs w:val="8"/>
        <w:rtl/>
      </w:rPr>
    </w:pPr>
  </w:p>
  <w:p w:rsidR="008D6ADC" w:rsidRPr="00A272E2" w:rsidRDefault="000149FD" w:rsidP="00A272E2">
    <w:pPr>
      <w:pStyle w:val="Header"/>
      <w:spacing w:line="276" w:lineRule="auto"/>
      <w:rPr>
        <w:b/>
        <w:sz w:val="8"/>
        <w:szCs w:val="24"/>
        <w:rtl/>
        <w:lang w:bidi="ar-J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39C8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45DFC"/>
    <w:multiLevelType w:val="hybridMultilevel"/>
    <w:tmpl w:val="996E7666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B2564"/>
    <w:multiLevelType w:val="hybridMultilevel"/>
    <w:tmpl w:val="38FEECF8"/>
    <w:lvl w:ilvl="0" w:tplc="6C9AF18C">
      <w:start w:val="8"/>
      <w:numFmt w:val="bullet"/>
      <w:lvlText w:val="-"/>
      <w:lvlJc w:val="left"/>
      <w:pPr>
        <w:ind w:left="1765" w:hanging="360"/>
      </w:pPr>
      <w:rPr>
        <w:rFonts w:ascii="Calibri" w:eastAsia="Calibri" w:hAnsi="Calibr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F0"/>
    <w:rsid w:val="00004CC5"/>
    <w:rsid w:val="00006BA3"/>
    <w:rsid w:val="0000706D"/>
    <w:rsid w:val="000077F8"/>
    <w:rsid w:val="000149FD"/>
    <w:rsid w:val="000163E3"/>
    <w:rsid w:val="000215F9"/>
    <w:rsid w:val="0002174B"/>
    <w:rsid w:val="00021E6F"/>
    <w:rsid w:val="000254F4"/>
    <w:rsid w:val="00032B91"/>
    <w:rsid w:val="00035635"/>
    <w:rsid w:val="00044E1D"/>
    <w:rsid w:val="000538B2"/>
    <w:rsid w:val="00061762"/>
    <w:rsid w:val="00065584"/>
    <w:rsid w:val="00066DD5"/>
    <w:rsid w:val="00073368"/>
    <w:rsid w:val="00075427"/>
    <w:rsid w:val="00075924"/>
    <w:rsid w:val="00076ADA"/>
    <w:rsid w:val="000774C1"/>
    <w:rsid w:val="00080344"/>
    <w:rsid w:val="00084592"/>
    <w:rsid w:val="00086901"/>
    <w:rsid w:val="00090EEC"/>
    <w:rsid w:val="00094456"/>
    <w:rsid w:val="000963F5"/>
    <w:rsid w:val="000A064B"/>
    <w:rsid w:val="000A444B"/>
    <w:rsid w:val="000A5887"/>
    <w:rsid w:val="000A7A4B"/>
    <w:rsid w:val="000A7EE6"/>
    <w:rsid w:val="000B0C30"/>
    <w:rsid w:val="000B0DF0"/>
    <w:rsid w:val="000B25F1"/>
    <w:rsid w:val="000C08AD"/>
    <w:rsid w:val="000C3303"/>
    <w:rsid w:val="000C7A15"/>
    <w:rsid w:val="000D1274"/>
    <w:rsid w:val="000D2074"/>
    <w:rsid w:val="000D314C"/>
    <w:rsid w:val="000E2759"/>
    <w:rsid w:val="000E300F"/>
    <w:rsid w:val="000E37A3"/>
    <w:rsid w:val="000E39C8"/>
    <w:rsid w:val="000E444C"/>
    <w:rsid w:val="000E4E1C"/>
    <w:rsid w:val="00100974"/>
    <w:rsid w:val="00102FD0"/>
    <w:rsid w:val="00105F6E"/>
    <w:rsid w:val="00106D08"/>
    <w:rsid w:val="00107827"/>
    <w:rsid w:val="001103F4"/>
    <w:rsid w:val="001125B5"/>
    <w:rsid w:val="00113A2C"/>
    <w:rsid w:val="00117380"/>
    <w:rsid w:val="00120D64"/>
    <w:rsid w:val="001225F7"/>
    <w:rsid w:val="00125C29"/>
    <w:rsid w:val="00127CEC"/>
    <w:rsid w:val="001349A4"/>
    <w:rsid w:val="001353F8"/>
    <w:rsid w:val="001444EC"/>
    <w:rsid w:val="00152A25"/>
    <w:rsid w:val="00157A99"/>
    <w:rsid w:val="00161A6A"/>
    <w:rsid w:val="00162DCA"/>
    <w:rsid w:val="0016724C"/>
    <w:rsid w:val="0017635A"/>
    <w:rsid w:val="00180D34"/>
    <w:rsid w:val="00187740"/>
    <w:rsid w:val="00194C35"/>
    <w:rsid w:val="001959DB"/>
    <w:rsid w:val="001A394D"/>
    <w:rsid w:val="001B066F"/>
    <w:rsid w:val="001C7065"/>
    <w:rsid w:val="001C7DCD"/>
    <w:rsid w:val="001D2C3B"/>
    <w:rsid w:val="001D2CD8"/>
    <w:rsid w:val="001D4795"/>
    <w:rsid w:val="001E0F16"/>
    <w:rsid w:val="001E673F"/>
    <w:rsid w:val="00204FC5"/>
    <w:rsid w:val="00205EF8"/>
    <w:rsid w:val="002136C0"/>
    <w:rsid w:val="00213E5C"/>
    <w:rsid w:val="00215D4B"/>
    <w:rsid w:val="002162D4"/>
    <w:rsid w:val="00220FC0"/>
    <w:rsid w:val="00221D0D"/>
    <w:rsid w:val="0022332B"/>
    <w:rsid w:val="002256D5"/>
    <w:rsid w:val="002333EA"/>
    <w:rsid w:val="00233AC4"/>
    <w:rsid w:val="002412CF"/>
    <w:rsid w:val="00243FFC"/>
    <w:rsid w:val="00244765"/>
    <w:rsid w:val="002510C0"/>
    <w:rsid w:val="00251646"/>
    <w:rsid w:val="00251CA0"/>
    <w:rsid w:val="0025645E"/>
    <w:rsid w:val="002568E5"/>
    <w:rsid w:val="0026257E"/>
    <w:rsid w:val="00262C39"/>
    <w:rsid w:val="00264F69"/>
    <w:rsid w:val="002654E0"/>
    <w:rsid w:val="002673D0"/>
    <w:rsid w:val="00282C9D"/>
    <w:rsid w:val="00286B2C"/>
    <w:rsid w:val="002940ED"/>
    <w:rsid w:val="00296E8D"/>
    <w:rsid w:val="002B4D0E"/>
    <w:rsid w:val="002C3E9C"/>
    <w:rsid w:val="002D3A2A"/>
    <w:rsid w:val="002D4018"/>
    <w:rsid w:val="002E23E8"/>
    <w:rsid w:val="002E2EB6"/>
    <w:rsid w:val="002E3F45"/>
    <w:rsid w:val="002E4715"/>
    <w:rsid w:val="002E4C7E"/>
    <w:rsid w:val="002F2CA4"/>
    <w:rsid w:val="002F71F2"/>
    <w:rsid w:val="00305B22"/>
    <w:rsid w:val="003129B1"/>
    <w:rsid w:val="003168E1"/>
    <w:rsid w:val="003218F0"/>
    <w:rsid w:val="003328F1"/>
    <w:rsid w:val="00332CE8"/>
    <w:rsid w:val="00333F7A"/>
    <w:rsid w:val="0033616F"/>
    <w:rsid w:val="003450B2"/>
    <w:rsid w:val="003476BD"/>
    <w:rsid w:val="00350350"/>
    <w:rsid w:val="00350E92"/>
    <w:rsid w:val="003677B4"/>
    <w:rsid w:val="003707F1"/>
    <w:rsid w:val="003737EB"/>
    <w:rsid w:val="00376682"/>
    <w:rsid w:val="003843D1"/>
    <w:rsid w:val="003847C6"/>
    <w:rsid w:val="00384EEF"/>
    <w:rsid w:val="00387FAD"/>
    <w:rsid w:val="00391CC5"/>
    <w:rsid w:val="003938FF"/>
    <w:rsid w:val="00394638"/>
    <w:rsid w:val="00394B6F"/>
    <w:rsid w:val="003B58F7"/>
    <w:rsid w:val="003B697A"/>
    <w:rsid w:val="003C15DF"/>
    <w:rsid w:val="003C1A69"/>
    <w:rsid w:val="003C1A6A"/>
    <w:rsid w:val="003C43BE"/>
    <w:rsid w:val="003D0FF6"/>
    <w:rsid w:val="003D4AF6"/>
    <w:rsid w:val="003D56EB"/>
    <w:rsid w:val="003D59E0"/>
    <w:rsid w:val="003E1832"/>
    <w:rsid w:val="003E73B2"/>
    <w:rsid w:val="003F3639"/>
    <w:rsid w:val="003F4372"/>
    <w:rsid w:val="00401BB0"/>
    <w:rsid w:val="00406342"/>
    <w:rsid w:val="0040688F"/>
    <w:rsid w:val="00410B51"/>
    <w:rsid w:val="004166E6"/>
    <w:rsid w:val="00417913"/>
    <w:rsid w:val="004212E0"/>
    <w:rsid w:val="004223C9"/>
    <w:rsid w:val="00427694"/>
    <w:rsid w:val="004304BE"/>
    <w:rsid w:val="00433B45"/>
    <w:rsid w:val="00436F0C"/>
    <w:rsid w:val="004373BC"/>
    <w:rsid w:val="00443B51"/>
    <w:rsid w:val="00453E6B"/>
    <w:rsid w:val="00463E1E"/>
    <w:rsid w:val="00466D23"/>
    <w:rsid w:val="00472BD1"/>
    <w:rsid w:val="00476EB0"/>
    <w:rsid w:val="004818C7"/>
    <w:rsid w:val="00483DF6"/>
    <w:rsid w:val="004851F0"/>
    <w:rsid w:val="00485FF9"/>
    <w:rsid w:val="00490F24"/>
    <w:rsid w:val="00491ECD"/>
    <w:rsid w:val="004977D9"/>
    <w:rsid w:val="004A62C7"/>
    <w:rsid w:val="004B191B"/>
    <w:rsid w:val="004B200D"/>
    <w:rsid w:val="004B6BAE"/>
    <w:rsid w:val="004B7F34"/>
    <w:rsid w:val="004C01C9"/>
    <w:rsid w:val="004C04C8"/>
    <w:rsid w:val="004C34FA"/>
    <w:rsid w:val="004D3D7A"/>
    <w:rsid w:val="004D4C4E"/>
    <w:rsid w:val="004E4488"/>
    <w:rsid w:val="004E45AA"/>
    <w:rsid w:val="004E6C53"/>
    <w:rsid w:val="004F7E25"/>
    <w:rsid w:val="00501108"/>
    <w:rsid w:val="00507B85"/>
    <w:rsid w:val="005139A2"/>
    <w:rsid w:val="0052376F"/>
    <w:rsid w:val="005252B4"/>
    <w:rsid w:val="00526FF2"/>
    <w:rsid w:val="0053007E"/>
    <w:rsid w:val="005402A8"/>
    <w:rsid w:val="00540F10"/>
    <w:rsid w:val="005431AB"/>
    <w:rsid w:val="0054574D"/>
    <w:rsid w:val="0055292D"/>
    <w:rsid w:val="00561C0E"/>
    <w:rsid w:val="00563894"/>
    <w:rsid w:val="00572751"/>
    <w:rsid w:val="00575772"/>
    <w:rsid w:val="005765E8"/>
    <w:rsid w:val="005830AD"/>
    <w:rsid w:val="00585B59"/>
    <w:rsid w:val="00590E3B"/>
    <w:rsid w:val="00595E97"/>
    <w:rsid w:val="0059701C"/>
    <w:rsid w:val="00597430"/>
    <w:rsid w:val="005A506A"/>
    <w:rsid w:val="005A7F2C"/>
    <w:rsid w:val="005B208D"/>
    <w:rsid w:val="005B553D"/>
    <w:rsid w:val="005B565C"/>
    <w:rsid w:val="005C5B15"/>
    <w:rsid w:val="005C5F26"/>
    <w:rsid w:val="005E4BC4"/>
    <w:rsid w:val="005F2A4B"/>
    <w:rsid w:val="00604105"/>
    <w:rsid w:val="00606E55"/>
    <w:rsid w:val="00622D24"/>
    <w:rsid w:val="00622E2F"/>
    <w:rsid w:val="00623DE3"/>
    <w:rsid w:val="00625C6D"/>
    <w:rsid w:val="00625FA5"/>
    <w:rsid w:val="006263B1"/>
    <w:rsid w:val="00633300"/>
    <w:rsid w:val="0063394F"/>
    <w:rsid w:val="00635B90"/>
    <w:rsid w:val="00640469"/>
    <w:rsid w:val="00641921"/>
    <w:rsid w:val="00641D18"/>
    <w:rsid w:val="00646464"/>
    <w:rsid w:val="006527B9"/>
    <w:rsid w:val="00656A1A"/>
    <w:rsid w:val="0066099E"/>
    <w:rsid w:val="0066554F"/>
    <w:rsid w:val="0066747D"/>
    <w:rsid w:val="0066767D"/>
    <w:rsid w:val="00671D0D"/>
    <w:rsid w:val="006757FD"/>
    <w:rsid w:val="00684A8E"/>
    <w:rsid w:val="00695169"/>
    <w:rsid w:val="0069779F"/>
    <w:rsid w:val="006B0550"/>
    <w:rsid w:val="006B1000"/>
    <w:rsid w:val="006B6811"/>
    <w:rsid w:val="006C192C"/>
    <w:rsid w:val="006C21C3"/>
    <w:rsid w:val="006C3BF9"/>
    <w:rsid w:val="006C4911"/>
    <w:rsid w:val="006C50C3"/>
    <w:rsid w:val="006C57B3"/>
    <w:rsid w:val="006D1689"/>
    <w:rsid w:val="006D28B9"/>
    <w:rsid w:val="006E64D7"/>
    <w:rsid w:val="006E72F7"/>
    <w:rsid w:val="006F6957"/>
    <w:rsid w:val="006F7F6A"/>
    <w:rsid w:val="00701447"/>
    <w:rsid w:val="007014DC"/>
    <w:rsid w:val="0070658E"/>
    <w:rsid w:val="00715DDF"/>
    <w:rsid w:val="00723036"/>
    <w:rsid w:val="0072438C"/>
    <w:rsid w:val="00724EE8"/>
    <w:rsid w:val="00730915"/>
    <w:rsid w:val="007344DE"/>
    <w:rsid w:val="00734798"/>
    <w:rsid w:val="00741BDA"/>
    <w:rsid w:val="00744DB5"/>
    <w:rsid w:val="00745DE2"/>
    <w:rsid w:val="00747543"/>
    <w:rsid w:val="007551E0"/>
    <w:rsid w:val="00756DA9"/>
    <w:rsid w:val="0076090C"/>
    <w:rsid w:val="00760A4E"/>
    <w:rsid w:val="00761D3B"/>
    <w:rsid w:val="007627FA"/>
    <w:rsid w:val="00764A85"/>
    <w:rsid w:val="00771DF2"/>
    <w:rsid w:val="00781B7B"/>
    <w:rsid w:val="007837DD"/>
    <w:rsid w:val="00784888"/>
    <w:rsid w:val="00792D81"/>
    <w:rsid w:val="00793AD1"/>
    <w:rsid w:val="007A2777"/>
    <w:rsid w:val="007B1B78"/>
    <w:rsid w:val="007B2CF7"/>
    <w:rsid w:val="007B2DB2"/>
    <w:rsid w:val="007B5154"/>
    <w:rsid w:val="007B73E0"/>
    <w:rsid w:val="007B78C2"/>
    <w:rsid w:val="007C1DD9"/>
    <w:rsid w:val="007C45CD"/>
    <w:rsid w:val="007C577C"/>
    <w:rsid w:val="007C5EE2"/>
    <w:rsid w:val="007C65AE"/>
    <w:rsid w:val="007D108F"/>
    <w:rsid w:val="007D57D9"/>
    <w:rsid w:val="007D7F8E"/>
    <w:rsid w:val="007E24E2"/>
    <w:rsid w:val="007E4C31"/>
    <w:rsid w:val="007F010C"/>
    <w:rsid w:val="007F16E4"/>
    <w:rsid w:val="007F20D5"/>
    <w:rsid w:val="00801A09"/>
    <w:rsid w:val="00804518"/>
    <w:rsid w:val="0080543A"/>
    <w:rsid w:val="00806591"/>
    <w:rsid w:val="00807D96"/>
    <w:rsid w:val="0081168B"/>
    <w:rsid w:val="00813073"/>
    <w:rsid w:val="008142C6"/>
    <w:rsid w:val="00815D1D"/>
    <w:rsid w:val="00824454"/>
    <w:rsid w:val="0083086A"/>
    <w:rsid w:val="0083643A"/>
    <w:rsid w:val="00846D6A"/>
    <w:rsid w:val="0085010A"/>
    <w:rsid w:val="00852522"/>
    <w:rsid w:val="00853DE7"/>
    <w:rsid w:val="00865278"/>
    <w:rsid w:val="00874626"/>
    <w:rsid w:val="00877C7E"/>
    <w:rsid w:val="008811E9"/>
    <w:rsid w:val="00885931"/>
    <w:rsid w:val="008A2B70"/>
    <w:rsid w:val="008A2D1B"/>
    <w:rsid w:val="008A2FEF"/>
    <w:rsid w:val="008A3510"/>
    <w:rsid w:val="008A4D7E"/>
    <w:rsid w:val="008A7939"/>
    <w:rsid w:val="008C460B"/>
    <w:rsid w:val="008C7C3F"/>
    <w:rsid w:val="008D424D"/>
    <w:rsid w:val="008D48AB"/>
    <w:rsid w:val="008E0372"/>
    <w:rsid w:val="008E1F41"/>
    <w:rsid w:val="008E2474"/>
    <w:rsid w:val="008E2962"/>
    <w:rsid w:val="008E2FBD"/>
    <w:rsid w:val="008E51BA"/>
    <w:rsid w:val="008F2267"/>
    <w:rsid w:val="008F7E02"/>
    <w:rsid w:val="009137A6"/>
    <w:rsid w:val="00915011"/>
    <w:rsid w:val="00916E35"/>
    <w:rsid w:val="00921148"/>
    <w:rsid w:val="00921595"/>
    <w:rsid w:val="0092168F"/>
    <w:rsid w:val="009276D3"/>
    <w:rsid w:val="009322DF"/>
    <w:rsid w:val="009342D2"/>
    <w:rsid w:val="0095607F"/>
    <w:rsid w:val="0095686F"/>
    <w:rsid w:val="0095699B"/>
    <w:rsid w:val="0095743B"/>
    <w:rsid w:val="00960C71"/>
    <w:rsid w:val="0096464F"/>
    <w:rsid w:val="0097083A"/>
    <w:rsid w:val="00972758"/>
    <w:rsid w:val="00976ED7"/>
    <w:rsid w:val="00980953"/>
    <w:rsid w:val="00981404"/>
    <w:rsid w:val="009843F2"/>
    <w:rsid w:val="00993289"/>
    <w:rsid w:val="00996E0E"/>
    <w:rsid w:val="009B0545"/>
    <w:rsid w:val="009B63B1"/>
    <w:rsid w:val="009C04CE"/>
    <w:rsid w:val="009C28C8"/>
    <w:rsid w:val="009C29D8"/>
    <w:rsid w:val="009C6024"/>
    <w:rsid w:val="009C6275"/>
    <w:rsid w:val="009C7352"/>
    <w:rsid w:val="009D3E0B"/>
    <w:rsid w:val="009F03B5"/>
    <w:rsid w:val="009F3531"/>
    <w:rsid w:val="009F6003"/>
    <w:rsid w:val="00A0475A"/>
    <w:rsid w:val="00A05D2B"/>
    <w:rsid w:val="00A05F4C"/>
    <w:rsid w:val="00A1509C"/>
    <w:rsid w:val="00A2526C"/>
    <w:rsid w:val="00A272E2"/>
    <w:rsid w:val="00A273AB"/>
    <w:rsid w:val="00A34209"/>
    <w:rsid w:val="00A40DE7"/>
    <w:rsid w:val="00A41163"/>
    <w:rsid w:val="00A47812"/>
    <w:rsid w:val="00A50D09"/>
    <w:rsid w:val="00A542E8"/>
    <w:rsid w:val="00A54808"/>
    <w:rsid w:val="00A57CAD"/>
    <w:rsid w:val="00A6208D"/>
    <w:rsid w:val="00A656B8"/>
    <w:rsid w:val="00A70DD2"/>
    <w:rsid w:val="00A83FAE"/>
    <w:rsid w:val="00A8766B"/>
    <w:rsid w:val="00A9074A"/>
    <w:rsid w:val="00A97956"/>
    <w:rsid w:val="00AA072C"/>
    <w:rsid w:val="00AA0B8C"/>
    <w:rsid w:val="00AA36E3"/>
    <w:rsid w:val="00AA418A"/>
    <w:rsid w:val="00AC17BD"/>
    <w:rsid w:val="00AC30C4"/>
    <w:rsid w:val="00AC337B"/>
    <w:rsid w:val="00AD0834"/>
    <w:rsid w:val="00AD5B38"/>
    <w:rsid w:val="00AE16AE"/>
    <w:rsid w:val="00AE18AB"/>
    <w:rsid w:val="00AE35DA"/>
    <w:rsid w:val="00AF5C6A"/>
    <w:rsid w:val="00B15AAD"/>
    <w:rsid w:val="00B22E95"/>
    <w:rsid w:val="00B2723C"/>
    <w:rsid w:val="00B30F29"/>
    <w:rsid w:val="00B31A6F"/>
    <w:rsid w:val="00B321B4"/>
    <w:rsid w:val="00B328D2"/>
    <w:rsid w:val="00B36EF2"/>
    <w:rsid w:val="00B40B6C"/>
    <w:rsid w:val="00B42961"/>
    <w:rsid w:val="00B452F9"/>
    <w:rsid w:val="00B52BD0"/>
    <w:rsid w:val="00B53DF7"/>
    <w:rsid w:val="00B55DB1"/>
    <w:rsid w:val="00B56AB1"/>
    <w:rsid w:val="00B57D0E"/>
    <w:rsid w:val="00B7001E"/>
    <w:rsid w:val="00B729D3"/>
    <w:rsid w:val="00B86982"/>
    <w:rsid w:val="00BA34F3"/>
    <w:rsid w:val="00BA4A96"/>
    <w:rsid w:val="00BA608B"/>
    <w:rsid w:val="00BB3CFF"/>
    <w:rsid w:val="00BB55C5"/>
    <w:rsid w:val="00BD271B"/>
    <w:rsid w:val="00BD784D"/>
    <w:rsid w:val="00BE2C7F"/>
    <w:rsid w:val="00BE5677"/>
    <w:rsid w:val="00BE7A82"/>
    <w:rsid w:val="00BF0A11"/>
    <w:rsid w:val="00BF1EF6"/>
    <w:rsid w:val="00C01F1E"/>
    <w:rsid w:val="00C0300D"/>
    <w:rsid w:val="00C068C0"/>
    <w:rsid w:val="00C10B49"/>
    <w:rsid w:val="00C148D2"/>
    <w:rsid w:val="00C16E71"/>
    <w:rsid w:val="00C20378"/>
    <w:rsid w:val="00C24862"/>
    <w:rsid w:val="00C24DBD"/>
    <w:rsid w:val="00C25D7C"/>
    <w:rsid w:val="00C328DA"/>
    <w:rsid w:val="00C35611"/>
    <w:rsid w:val="00C36DE7"/>
    <w:rsid w:val="00C41C0D"/>
    <w:rsid w:val="00C431D9"/>
    <w:rsid w:val="00C44406"/>
    <w:rsid w:val="00C44C2E"/>
    <w:rsid w:val="00C476D6"/>
    <w:rsid w:val="00C51E52"/>
    <w:rsid w:val="00C523C7"/>
    <w:rsid w:val="00C5413D"/>
    <w:rsid w:val="00C55BDC"/>
    <w:rsid w:val="00C57F7D"/>
    <w:rsid w:val="00C64628"/>
    <w:rsid w:val="00C81DDD"/>
    <w:rsid w:val="00C87E3D"/>
    <w:rsid w:val="00C92453"/>
    <w:rsid w:val="00C941EE"/>
    <w:rsid w:val="00C946E2"/>
    <w:rsid w:val="00C97A0A"/>
    <w:rsid w:val="00CA63B5"/>
    <w:rsid w:val="00CA76E0"/>
    <w:rsid w:val="00CC3F42"/>
    <w:rsid w:val="00CC5F0A"/>
    <w:rsid w:val="00CD06FC"/>
    <w:rsid w:val="00CD328C"/>
    <w:rsid w:val="00CE1721"/>
    <w:rsid w:val="00CE53A3"/>
    <w:rsid w:val="00CE5FCA"/>
    <w:rsid w:val="00D06563"/>
    <w:rsid w:val="00D11032"/>
    <w:rsid w:val="00D13C53"/>
    <w:rsid w:val="00D1515A"/>
    <w:rsid w:val="00D15528"/>
    <w:rsid w:val="00D23FAA"/>
    <w:rsid w:val="00D27573"/>
    <w:rsid w:val="00D30CCF"/>
    <w:rsid w:val="00D332DC"/>
    <w:rsid w:val="00D37F1A"/>
    <w:rsid w:val="00D445FA"/>
    <w:rsid w:val="00D4529A"/>
    <w:rsid w:val="00D5188B"/>
    <w:rsid w:val="00D55CA2"/>
    <w:rsid w:val="00D571E9"/>
    <w:rsid w:val="00D60ECF"/>
    <w:rsid w:val="00D752F8"/>
    <w:rsid w:val="00D82219"/>
    <w:rsid w:val="00D86FA7"/>
    <w:rsid w:val="00D922D9"/>
    <w:rsid w:val="00D948BE"/>
    <w:rsid w:val="00D973BC"/>
    <w:rsid w:val="00DB311A"/>
    <w:rsid w:val="00DB34B5"/>
    <w:rsid w:val="00DB3E84"/>
    <w:rsid w:val="00DC48DD"/>
    <w:rsid w:val="00DC74D8"/>
    <w:rsid w:val="00DD04B3"/>
    <w:rsid w:val="00DD3C69"/>
    <w:rsid w:val="00DD5755"/>
    <w:rsid w:val="00DE4169"/>
    <w:rsid w:val="00DE6C50"/>
    <w:rsid w:val="00DF0402"/>
    <w:rsid w:val="00DF0A72"/>
    <w:rsid w:val="00DF4C78"/>
    <w:rsid w:val="00E02D1F"/>
    <w:rsid w:val="00E076A4"/>
    <w:rsid w:val="00E154AE"/>
    <w:rsid w:val="00E16BF9"/>
    <w:rsid w:val="00E1795B"/>
    <w:rsid w:val="00E20994"/>
    <w:rsid w:val="00E358E6"/>
    <w:rsid w:val="00E36154"/>
    <w:rsid w:val="00E4454D"/>
    <w:rsid w:val="00E44F0A"/>
    <w:rsid w:val="00E65F3A"/>
    <w:rsid w:val="00E71CFA"/>
    <w:rsid w:val="00E75D45"/>
    <w:rsid w:val="00E75E3F"/>
    <w:rsid w:val="00E868E6"/>
    <w:rsid w:val="00E90293"/>
    <w:rsid w:val="00E90344"/>
    <w:rsid w:val="00E910E3"/>
    <w:rsid w:val="00EA3E0A"/>
    <w:rsid w:val="00EA3E69"/>
    <w:rsid w:val="00EA63D5"/>
    <w:rsid w:val="00EA7591"/>
    <w:rsid w:val="00EA7630"/>
    <w:rsid w:val="00EB3399"/>
    <w:rsid w:val="00EB4EED"/>
    <w:rsid w:val="00EC0902"/>
    <w:rsid w:val="00EC25E4"/>
    <w:rsid w:val="00EC51CC"/>
    <w:rsid w:val="00EC64C5"/>
    <w:rsid w:val="00EE43AE"/>
    <w:rsid w:val="00EF02DE"/>
    <w:rsid w:val="00EF707E"/>
    <w:rsid w:val="00F01391"/>
    <w:rsid w:val="00F01C01"/>
    <w:rsid w:val="00F03592"/>
    <w:rsid w:val="00F04A2D"/>
    <w:rsid w:val="00F04EE7"/>
    <w:rsid w:val="00F101FF"/>
    <w:rsid w:val="00F10DC0"/>
    <w:rsid w:val="00F21540"/>
    <w:rsid w:val="00F21701"/>
    <w:rsid w:val="00F224D3"/>
    <w:rsid w:val="00F257B7"/>
    <w:rsid w:val="00F25AF5"/>
    <w:rsid w:val="00F30831"/>
    <w:rsid w:val="00F32F8A"/>
    <w:rsid w:val="00F4157F"/>
    <w:rsid w:val="00F41F9C"/>
    <w:rsid w:val="00F4296C"/>
    <w:rsid w:val="00F4711B"/>
    <w:rsid w:val="00F504BF"/>
    <w:rsid w:val="00F5326C"/>
    <w:rsid w:val="00F60F30"/>
    <w:rsid w:val="00F74C4F"/>
    <w:rsid w:val="00F95629"/>
    <w:rsid w:val="00FA0E01"/>
    <w:rsid w:val="00FA6835"/>
    <w:rsid w:val="00FB2F67"/>
    <w:rsid w:val="00FB4EE9"/>
    <w:rsid w:val="00FB75DA"/>
    <w:rsid w:val="00FB7C94"/>
    <w:rsid w:val="00FC275C"/>
    <w:rsid w:val="00FD1AD3"/>
    <w:rsid w:val="00FD2462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F0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8F0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semiHidden/>
    <w:rsid w:val="003218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8F0"/>
    <w:rPr>
      <w:rFonts w:ascii="Calibri" w:eastAsia="Calibri" w:hAnsi="Calibri" w:cs="Arial"/>
    </w:rPr>
  </w:style>
  <w:style w:type="character" w:styleId="Hyperlink">
    <w:name w:val="Hyperlink"/>
    <w:basedOn w:val="DefaultParagraphFont"/>
    <w:uiPriority w:val="99"/>
    <w:rsid w:val="003218F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18F0"/>
    <w:pPr>
      <w:ind w:left="720"/>
      <w:contextualSpacing/>
    </w:pPr>
  </w:style>
  <w:style w:type="table" w:styleId="TableGrid">
    <w:name w:val="Table Grid"/>
    <w:basedOn w:val="TableNormal"/>
    <w:uiPriority w:val="59"/>
    <w:rsid w:val="00C924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694"/>
    <w:rPr>
      <w:rFonts w:ascii="Tahoma" w:eastAsia="Calibri" w:hAnsi="Tahoma" w:cs="Tahoma"/>
      <w:sz w:val="16"/>
      <w:szCs w:val="16"/>
    </w:rPr>
  </w:style>
  <w:style w:type="paragraph" w:customStyle="1" w:styleId="CM2">
    <w:name w:val="CM2"/>
    <w:basedOn w:val="Normal"/>
    <w:next w:val="Normal"/>
    <w:uiPriority w:val="99"/>
    <w:rsid w:val="0081168B"/>
    <w:pPr>
      <w:widowControl w:val="0"/>
      <w:autoSpaceDE w:val="0"/>
      <w:autoSpaceDN w:val="0"/>
      <w:bidi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E902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E90293"/>
    <w:rPr>
      <w:color w:val="auto"/>
    </w:rPr>
  </w:style>
  <w:style w:type="paragraph" w:customStyle="1" w:styleId="CM21">
    <w:name w:val="CM2+1"/>
    <w:basedOn w:val="Default"/>
    <w:next w:val="Default"/>
    <w:uiPriority w:val="99"/>
    <w:rsid w:val="00E90293"/>
    <w:pPr>
      <w:spacing w:line="380" w:lineRule="atLeast"/>
    </w:pPr>
    <w:rPr>
      <w:color w:val="auto"/>
    </w:rPr>
  </w:style>
  <w:style w:type="paragraph" w:styleId="BodyText">
    <w:name w:val="Body Text"/>
    <w:basedOn w:val="Normal"/>
    <w:link w:val="BodyTextChar"/>
    <w:uiPriority w:val="99"/>
    <w:rsid w:val="00D922D9"/>
    <w:pPr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D922D9"/>
    <w:rPr>
      <w:rFonts w:ascii="Times New Roman" w:eastAsia="Times New Roman" w:hAnsi="Times New Roman" w:cs="Traditional Arabic"/>
      <w:noProof/>
      <w:sz w:val="20"/>
      <w:szCs w:val="28"/>
      <w:lang w:val="en-CA"/>
    </w:rPr>
  </w:style>
  <w:style w:type="character" w:styleId="Strong">
    <w:name w:val="Strong"/>
    <w:basedOn w:val="DefaultParagraphFont"/>
    <w:uiPriority w:val="99"/>
    <w:qFormat/>
    <w:rsid w:val="00D922D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D922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25447-AF52-4EE9-A94C-AC3F451A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2022-09-19T08:21:00Z</cp:lastPrinted>
  <dcterms:created xsi:type="dcterms:W3CDTF">2023-09-24T08:27:00Z</dcterms:created>
  <dcterms:modified xsi:type="dcterms:W3CDTF">2023-09-24T08:27:00Z</dcterms:modified>
</cp:coreProperties>
</file>