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 w:rsidRPr="00CD6911">
        <w:rPr>
          <w:rFonts w:ascii="Traditional Arabic" w:eastAsia="Times New Roman" w:hAnsi="Traditional Arabic" w:cs="AL-Matee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38CEBF2C" wp14:editId="6E88C024">
            <wp:simplePos x="0" y="0"/>
            <wp:positionH relativeFrom="margin">
              <wp:align>center</wp:align>
            </wp:positionH>
            <wp:positionV relativeFrom="paragraph">
              <wp:posOffset>-395605</wp:posOffset>
            </wp:positionV>
            <wp:extent cx="1076325" cy="1209675"/>
            <wp:effectExtent l="0" t="0" r="9525" b="9525"/>
            <wp:wrapNone/>
            <wp:docPr id="2" name="صورة 5" descr="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final 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جامعـة</w:t>
      </w:r>
      <w:r w:rsidRPr="00CD6911">
        <w:rPr>
          <w:rFonts w:ascii="Calibri" w:eastAsia="Times New Roman" w:hAnsi="Calibri" w:cs="Arial"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>العل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ـوم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الإسـلامية</w:t>
      </w:r>
      <w:r w:rsidRPr="00CD6911"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  <w:t xml:space="preserve"> العالمي</w:t>
      </w:r>
      <w:r w:rsidRPr="00CD6911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ـة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  <w:r w:rsidRPr="00CD6911"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bidi="ar-JO"/>
        </w:rPr>
        <w:t xml:space="preserve">  </w:t>
      </w:r>
      <w:r w:rsidRPr="00CD6911">
        <w:rPr>
          <w:rFonts w:ascii="Cambria" w:eastAsia="Times New Roman" w:hAnsi="Cambria" w:cs="Sultan bold"/>
          <w:b/>
          <w:bCs/>
          <w:noProof/>
          <w:w w:val="50"/>
          <w:sz w:val="28"/>
          <w:szCs w:val="28"/>
          <w:lang w:bidi="ar-JO"/>
        </w:rPr>
        <w:t xml:space="preserve">The World Islamic Sciences &amp; Education University </w:t>
      </w:r>
      <w:r>
        <w:rPr>
          <w:rFonts w:ascii="Cambria" w:eastAsia="Times New Roman" w:hAnsi="Cambria" w:cs="Sultan bold"/>
          <w:b/>
          <w:bCs/>
          <w:noProof/>
          <w:w w:val="50"/>
          <w:sz w:val="26"/>
          <w:szCs w:val="26"/>
          <w:lang w:bidi="ar-JO"/>
        </w:rPr>
        <w:t xml:space="preserve">(W.I.S.E                                                                </w:t>
      </w:r>
    </w:p>
    <w:p w:rsidR="00CD6911" w:rsidRDefault="00CD6911" w:rsidP="001D2BAA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    كلية الشيخ نوح القضاة للشريعة والقانون                                          قسم </w:t>
      </w:r>
      <w:r w:rsidR="001D2BAA"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القانون المقارن</w:t>
      </w: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 xml:space="preserve"> </w:t>
      </w:r>
    </w:p>
    <w:p w:rsid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ـــ</w:t>
      </w:r>
    </w:p>
    <w:p w:rsidR="00CD6911" w:rsidRPr="00CD6911" w:rsidRDefault="00CD6911" w:rsidP="00CD6911">
      <w:pPr>
        <w:spacing w:after="0" w:line="276" w:lineRule="auto"/>
        <w:ind w:left="-1093"/>
        <w:jc w:val="both"/>
        <w:rPr>
          <w:rFonts w:ascii="Traditional Arabic" w:eastAsia="Times New Roman" w:hAnsi="Traditional Arabic" w:cs="AL-Mateen"/>
          <w:b/>
          <w:bCs/>
          <w:sz w:val="32"/>
          <w:szCs w:val="32"/>
          <w:rtl/>
          <w:lang w:bidi="ar-JO"/>
        </w:rPr>
      </w:pPr>
      <w:r>
        <w:rPr>
          <w:rFonts w:ascii="Traditional Arabic" w:eastAsia="Times New Roman" w:hAnsi="Traditional Arabic" w:cs="AL-Mateen" w:hint="cs"/>
          <w:b/>
          <w:bCs/>
          <w:sz w:val="32"/>
          <w:szCs w:val="32"/>
          <w:rtl/>
          <w:lang w:bidi="ar-JO"/>
        </w:rPr>
        <w:t>ــــ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C38E2" w:rsidRDefault="005C38E2" w:rsidP="005C38E2">
      <w:pPr>
        <w:jc w:val="center"/>
        <w:rPr>
          <w:b/>
          <w:bCs/>
          <w:sz w:val="32"/>
          <w:szCs w:val="32"/>
          <w:rtl/>
        </w:rPr>
      </w:pPr>
    </w:p>
    <w:p w:rsidR="005C38E2" w:rsidRPr="00995D1E" w:rsidRDefault="005C38E2" w:rsidP="005C38E2">
      <w:pPr>
        <w:jc w:val="center"/>
        <w:rPr>
          <w:b/>
          <w:bCs/>
          <w:sz w:val="32"/>
          <w:szCs w:val="32"/>
          <w:rtl/>
        </w:rPr>
      </w:pPr>
      <w:r w:rsidRPr="00995D1E">
        <w:rPr>
          <w:rFonts w:hint="cs"/>
          <w:b/>
          <w:bCs/>
          <w:sz w:val="32"/>
          <w:szCs w:val="32"/>
          <w:rtl/>
        </w:rPr>
        <w:t xml:space="preserve">بسم الله الرحمن الرحيم </w:t>
      </w:r>
    </w:p>
    <w:p w:rsidR="005C38E2" w:rsidRPr="00995D1E" w:rsidRDefault="005C38E2" w:rsidP="005C38E2">
      <w:pPr>
        <w:jc w:val="center"/>
        <w:rPr>
          <w:b/>
          <w:bCs/>
          <w:sz w:val="32"/>
          <w:szCs w:val="32"/>
          <w:rtl/>
        </w:rPr>
      </w:pPr>
      <w:r w:rsidRPr="00995D1E">
        <w:rPr>
          <w:rFonts w:hint="cs"/>
          <w:b/>
          <w:bCs/>
          <w:sz w:val="32"/>
          <w:szCs w:val="32"/>
          <w:rtl/>
        </w:rPr>
        <w:t xml:space="preserve">السلام عليكم ورحمة الله وبركاته </w:t>
      </w:r>
    </w:p>
    <w:p w:rsidR="005C38E2" w:rsidRDefault="005C38E2" w:rsidP="005C38E2">
      <w:pPr>
        <w:jc w:val="center"/>
        <w:rPr>
          <w:sz w:val="28"/>
          <w:szCs w:val="28"/>
          <w:rtl/>
        </w:rPr>
      </w:pPr>
    </w:p>
    <w:p w:rsidR="001D2BAA" w:rsidRDefault="005C38E2" w:rsidP="001D2BAA">
      <w:pPr>
        <w:jc w:val="both"/>
        <w:rPr>
          <w:b/>
          <w:bCs/>
          <w:sz w:val="28"/>
          <w:szCs w:val="28"/>
          <w:rtl/>
        </w:rPr>
      </w:pPr>
      <w:r w:rsidRPr="00281E81">
        <w:rPr>
          <w:rFonts w:hint="cs"/>
          <w:b/>
          <w:bCs/>
          <w:sz w:val="28"/>
          <w:szCs w:val="28"/>
          <w:rtl/>
        </w:rPr>
        <w:t>قائمة بأسماء طلبة امتحان (غير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>المكتمل)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23587">
        <w:rPr>
          <w:rFonts w:hint="cs"/>
          <w:b/>
          <w:bCs/>
          <w:color w:val="FF0000"/>
          <w:sz w:val="32"/>
          <w:szCs w:val="32"/>
          <w:rtl/>
        </w:rPr>
        <w:t xml:space="preserve">في قسم </w:t>
      </w:r>
      <w:r w:rsidR="001D2BAA">
        <w:rPr>
          <w:rFonts w:hint="cs"/>
          <w:b/>
          <w:bCs/>
          <w:color w:val="FF0000"/>
          <w:sz w:val="32"/>
          <w:szCs w:val="32"/>
          <w:rtl/>
        </w:rPr>
        <w:t>القانون المقارن</w:t>
      </w:r>
      <w:r w:rsidRPr="00123587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>ممن لديه</w:t>
      </w:r>
      <w:r>
        <w:rPr>
          <w:rFonts w:hint="cs"/>
          <w:b/>
          <w:bCs/>
          <w:sz w:val="28"/>
          <w:szCs w:val="28"/>
          <w:rtl/>
        </w:rPr>
        <w:t xml:space="preserve"> امتحان</w:t>
      </w:r>
      <w:r w:rsidRPr="00281E81">
        <w:rPr>
          <w:rFonts w:hint="cs"/>
          <w:b/>
          <w:bCs/>
          <w:sz w:val="28"/>
          <w:szCs w:val="28"/>
          <w:rtl/>
        </w:rPr>
        <w:t xml:space="preserve"> واحد أو اثني</w:t>
      </w:r>
      <w:r>
        <w:rPr>
          <w:rFonts w:hint="cs"/>
          <w:b/>
          <w:bCs/>
          <w:sz w:val="28"/>
          <w:szCs w:val="28"/>
          <w:rtl/>
        </w:rPr>
        <w:t>ـــن</w:t>
      </w:r>
      <w:r w:rsidRPr="00281E81">
        <w:rPr>
          <w:rFonts w:hint="cs"/>
          <w:b/>
          <w:bCs/>
          <w:sz w:val="28"/>
          <w:szCs w:val="28"/>
          <w:rtl/>
        </w:rPr>
        <w:t>، وال</w:t>
      </w:r>
      <w:r>
        <w:rPr>
          <w:rFonts w:hint="cs"/>
          <w:b/>
          <w:bCs/>
          <w:sz w:val="28"/>
          <w:szCs w:val="28"/>
          <w:rtl/>
        </w:rPr>
        <w:t>ـــ</w:t>
      </w:r>
      <w:r w:rsidRPr="00281E81">
        <w:rPr>
          <w:rFonts w:hint="cs"/>
          <w:b/>
          <w:bCs/>
          <w:sz w:val="28"/>
          <w:szCs w:val="28"/>
          <w:rtl/>
        </w:rPr>
        <w:t xml:space="preserve">ذي </w:t>
      </w:r>
    </w:p>
    <w:p w:rsidR="005C38E2" w:rsidRDefault="005C38E2" w:rsidP="001D2BAA">
      <w:pPr>
        <w:jc w:val="both"/>
        <w:rPr>
          <w:b/>
          <w:bCs/>
          <w:sz w:val="28"/>
          <w:szCs w:val="28"/>
          <w:rtl/>
        </w:rPr>
      </w:pPr>
      <w:r w:rsidRPr="00281E81">
        <w:rPr>
          <w:rFonts w:hint="cs"/>
          <w:b/>
          <w:bCs/>
          <w:sz w:val="28"/>
          <w:szCs w:val="28"/>
          <w:rtl/>
        </w:rPr>
        <w:t xml:space="preserve">سيعقد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يوم الأحـد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23 / 7 /2023م</w:t>
      </w:r>
      <w:r>
        <w:rPr>
          <w:rFonts w:hint="cs"/>
          <w:b/>
          <w:bCs/>
          <w:color w:val="FF0000"/>
          <w:sz w:val="36"/>
          <w:szCs w:val="36"/>
          <w:rtl/>
        </w:rPr>
        <w:t xml:space="preserve">، </w:t>
      </w:r>
      <w:r w:rsidRPr="002C4D6E">
        <w:rPr>
          <w:rFonts w:hint="cs"/>
          <w:b/>
          <w:bCs/>
          <w:color w:val="FF0000"/>
          <w:sz w:val="36"/>
          <w:szCs w:val="36"/>
          <w:rtl/>
        </w:rPr>
        <w:t>الساعة العاشرة صباحًا</w:t>
      </w:r>
      <w:r w:rsidRPr="002C4D6E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281E81">
        <w:rPr>
          <w:rFonts w:hint="cs"/>
          <w:b/>
          <w:bCs/>
          <w:sz w:val="28"/>
          <w:szCs w:val="28"/>
          <w:rtl/>
        </w:rPr>
        <w:t xml:space="preserve">في كلية الشيخ نوح القضاة </w:t>
      </w:r>
      <w:proofErr w:type="gramStart"/>
      <w:r w:rsidRPr="00281E81">
        <w:rPr>
          <w:rFonts w:hint="cs"/>
          <w:b/>
          <w:bCs/>
          <w:sz w:val="28"/>
          <w:szCs w:val="28"/>
          <w:rtl/>
        </w:rPr>
        <w:t>للشريعة</w:t>
      </w:r>
      <w:r>
        <w:rPr>
          <w:rFonts w:hint="cs"/>
          <w:b/>
          <w:bCs/>
          <w:sz w:val="28"/>
          <w:szCs w:val="28"/>
          <w:rtl/>
        </w:rPr>
        <w:t xml:space="preserve">  والقانون</w:t>
      </w:r>
      <w:proofErr w:type="gramEnd"/>
      <w:r>
        <w:rPr>
          <w:rFonts w:hint="cs"/>
          <w:b/>
          <w:bCs/>
          <w:sz w:val="28"/>
          <w:szCs w:val="28"/>
          <w:rtl/>
        </w:rPr>
        <w:t>.</w:t>
      </w:r>
    </w:p>
    <w:p w:rsidR="005C38E2" w:rsidRDefault="005C38E2" w:rsidP="005C38E2">
      <w:pPr>
        <w:jc w:val="both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12"/>
        <w:gridCol w:w="2695"/>
        <w:gridCol w:w="1699"/>
        <w:gridCol w:w="1696"/>
        <w:gridCol w:w="1696"/>
        <w:gridCol w:w="1554"/>
      </w:tblGrid>
      <w:tr w:rsidR="001D2BAA" w:rsidTr="00D64628">
        <w:tc>
          <w:tcPr>
            <w:tcW w:w="712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2695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699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الرقم الجامعي</w:t>
            </w: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الدكتور</w:t>
            </w:r>
          </w:p>
        </w:tc>
        <w:tc>
          <w:tcPr>
            <w:tcW w:w="1554" w:type="dxa"/>
            <w:tcBorders>
              <w:bottom w:val="thinThickSmallGap" w:sz="24" w:space="0" w:color="auto"/>
            </w:tcBorders>
          </w:tcPr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C4D6E">
              <w:rPr>
                <w:rFonts w:hint="cs"/>
                <w:b/>
                <w:bCs/>
                <w:sz w:val="32"/>
                <w:szCs w:val="32"/>
                <w:rtl/>
              </w:rPr>
              <w:t>حالة العذر</w:t>
            </w:r>
          </w:p>
          <w:p w:rsidR="001D2BAA" w:rsidRPr="002C4D6E" w:rsidRDefault="001D2BAA" w:rsidP="001D2B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1D2BAA" w:rsidTr="00D64628">
        <w:tc>
          <w:tcPr>
            <w:tcW w:w="712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2695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سارة أمجد الحديد</w:t>
            </w:r>
          </w:p>
        </w:tc>
        <w:tc>
          <w:tcPr>
            <w:tcW w:w="1699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320020741</w:t>
            </w:r>
          </w:p>
        </w:tc>
        <w:tc>
          <w:tcPr>
            <w:tcW w:w="169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قانون الشركات</w:t>
            </w:r>
          </w:p>
        </w:tc>
        <w:tc>
          <w:tcPr>
            <w:tcW w:w="1696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أ.د.</w:t>
            </w:r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علي</w:t>
            </w:r>
            <w:proofErr w:type="spellEnd"/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القطيشات</w:t>
            </w:r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Tr="00D64628">
        <w:tc>
          <w:tcPr>
            <w:tcW w:w="712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2695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آية محمد عودة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الشبيلات</w:t>
            </w:r>
            <w:proofErr w:type="spellEnd"/>
          </w:p>
        </w:tc>
        <w:tc>
          <w:tcPr>
            <w:tcW w:w="1699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3190207222</w:t>
            </w:r>
          </w:p>
        </w:tc>
        <w:tc>
          <w:tcPr>
            <w:tcW w:w="169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قانون بحري</w:t>
            </w:r>
          </w:p>
        </w:tc>
        <w:tc>
          <w:tcPr>
            <w:tcW w:w="1696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علي</w:t>
            </w:r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القطيشات</w:t>
            </w:r>
          </w:p>
        </w:tc>
        <w:tc>
          <w:tcPr>
            <w:tcW w:w="1554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غير مقبول</w:t>
            </w:r>
          </w:p>
        </w:tc>
      </w:tr>
      <w:tr w:rsidR="001D2BAA" w:rsidTr="00D64628">
        <w:tc>
          <w:tcPr>
            <w:tcW w:w="712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2695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يارا زياد عبد العزيز أبو خضرة</w:t>
            </w:r>
          </w:p>
        </w:tc>
        <w:tc>
          <w:tcPr>
            <w:tcW w:w="1699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6220208001</w:t>
            </w:r>
          </w:p>
        </w:tc>
        <w:tc>
          <w:tcPr>
            <w:tcW w:w="169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دراسة متقدمة في العقود المدنية والتجارية</w:t>
            </w:r>
          </w:p>
        </w:tc>
        <w:tc>
          <w:tcPr>
            <w:tcW w:w="1696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. </w:t>
            </w:r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علي</w:t>
            </w:r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القطيشات</w:t>
            </w:r>
          </w:p>
        </w:tc>
        <w:tc>
          <w:tcPr>
            <w:tcW w:w="1554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Tr="00D64628">
        <w:tc>
          <w:tcPr>
            <w:tcW w:w="712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2695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راما نضال زهد</w:t>
            </w:r>
          </w:p>
        </w:tc>
        <w:tc>
          <w:tcPr>
            <w:tcW w:w="1699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3200207178</w:t>
            </w: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Default="00C9046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قانون شركات</w:t>
            </w:r>
          </w:p>
          <w:p w:rsidR="00C90467" w:rsidRPr="00796B61" w:rsidRDefault="00C90467" w:rsidP="001D2BA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. </w:t>
            </w:r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علي</w:t>
            </w:r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القطيشات</w:t>
            </w:r>
          </w:p>
        </w:tc>
        <w:tc>
          <w:tcPr>
            <w:tcW w:w="1554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Tr="00D64628">
        <w:tc>
          <w:tcPr>
            <w:tcW w:w="712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2695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دانه علي أسعد الخطيب</w:t>
            </w:r>
          </w:p>
        </w:tc>
        <w:tc>
          <w:tcPr>
            <w:tcW w:w="1699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3220207110</w:t>
            </w:r>
          </w:p>
        </w:tc>
        <w:tc>
          <w:tcPr>
            <w:tcW w:w="169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القضاء الإداري</w:t>
            </w:r>
          </w:p>
        </w:tc>
        <w:tc>
          <w:tcPr>
            <w:tcW w:w="1696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أ.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. سليم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الحتاملة</w:t>
            </w:r>
            <w:proofErr w:type="spellEnd"/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1D2BAA" w:rsidRPr="00796B61" w:rsidRDefault="001C367C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محروم</w:t>
            </w:r>
            <w:bookmarkStart w:id="0" w:name="_GoBack"/>
            <w:bookmarkEnd w:id="0"/>
          </w:p>
        </w:tc>
      </w:tr>
      <w:tr w:rsidR="001D2BAA" w:rsidTr="00D64628">
        <w:tc>
          <w:tcPr>
            <w:tcW w:w="712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2695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أمينة عيسى حمد أبو حيدر</w:t>
            </w:r>
          </w:p>
        </w:tc>
        <w:tc>
          <w:tcPr>
            <w:tcW w:w="1699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6180206034</w:t>
            </w: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مالية عامة وتشريع ضريبي</w:t>
            </w:r>
          </w:p>
        </w:tc>
        <w:tc>
          <w:tcPr>
            <w:tcW w:w="1696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. سليم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الحتاملة</w:t>
            </w:r>
            <w:proofErr w:type="spellEnd"/>
          </w:p>
        </w:tc>
        <w:tc>
          <w:tcPr>
            <w:tcW w:w="1554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</w:tbl>
    <w:tbl>
      <w:tblPr>
        <w:tblStyle w:val="a3"/>
        <w:tblpPr w:leftFromText="180" w:rightFromText="180" w:vertAnchor="page" w:horzAnchor="margin" w:tblpXSpec="center" w:tblpY="1957"/>
        <w:bidiVisual/>
        <w:tblW w:w="10252" w:type="dxa"/>
        <w:tblLook w:val="04A0" w:firstRow="1" w:lastRow="0" w:firstColumn="1" w:lastColumn="0" w:noHBand="0" w:noVBand="1"/>
      </w:tblPr>
      <w:tblGrid>
        <w:gridCol w:w="700"/>
        <w:gridCol w:w="2346"/>
        <w:gridCol w:w="1931"/>
        <w:gridCol w:w="1568"/>
        <w:gridCol w:w="2281"/>
        <w:gridCol w:w="1426"/>
      </w:tblGrid>
      <w:tr w:rsidR="001D2BAA" w:rsidRPr="00796B61" w:rsidTr="005A4236">
        <w:trPr>
          <w:trHeight w:val="95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سجى عطا علي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6210208002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نظرية فسخ العقد في القانون المدني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. أحمد أبو شنب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34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منال وشاح</w:t>
            </w:r>
          </w:p>
        </w:tc>
        <w:tc>
          <w:tcPr>
            <w:tcW w:w="193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6210206009</w:t>
            </w:r>
          </w:p>
        </w:tc>
        <w:tc>
          <w:tcPr>
            <w:tcW w:w="156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الجرائم الإلكترونية</w:t>
            </w:r>
          </w:p>
        </w:tc>
        <w:tc>
          <w:tcPr>
            <w:tcW w:w="228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. ممدوح العدوان</w:t>
            </w:r>
          </w:p>
        </w:tc>
        <w:tc>
          <w:tcPr>
            <w:tcW w:w="14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منال وشاح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6210206009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أصول المحاكمات المدنية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. براهيم الصرايرة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bottom w:val="thinThickSmallGap" w:sz="48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2346" w:type="dxa"/>
            <w:tcBorders>
              <w:bottom w:val="thinThickSmallGap" w:sz="48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عوني بسام عبد القادر الرعود</w:t>
            </w:r>
          </w:p>
        </w:tc>
        <w:tc>
          <w:tcPr>
            <w:tcW w:w="1931" w:type="dxa"/>
            <w:tcBorders>
              <w:bottom w:val="thinThickSmallGap" w:sz="48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3200207211</w:t>
            </w:r>
          </w:p>
        </w:tc>
        <w:tc>
          <w:tcPr>
            <w:tcW w:w="1568" w:type="dxa"/>
            <w:tcBorders>
              <w:bottom w:val="thinThickSmallGap" w:sz="48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قانون العمل والضمان الاجتماعي</w:t>
            </w:r>
          </w:p>
        </w:tc>
        <w:tc>
          <w:tcPr>
            <w:tcW w:w="2281" w:type="dxa"/>
            <w:tcBorders>
              <w:bottom w:val="thinThickSmallGap" w:sz="48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. إبراهيم الصرايرة</w:t>
            </w:r>
          </w:p>
        </w:tc>
        <w:tc>
          <w:tcPr>
            <w:tcW w:w="1426" w:type="dxa"/>
            <w:tcBorders>
              <w:bottom w:val="thinThickSmallGap" w:sz="48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وفاء سالم أحمد الحميدان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5210211027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مناهج البحث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أ.د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. فيصل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الشطناوي</w:t>
            </w:r>
            <w:proofErr w:type="spellEnd"/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single" w:sz="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عاصم وافي محمد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الرشايدة</w:t>
            </w:r>
            <w:proofErr w:type="spellEnd"/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3210207221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عقوق مدنية صغيرة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جلال الشورة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67"/>
        </w:trPr>
        <w:tc>
          <w:tcPr>
            <w:tcW w:w="700" w:type="dxa"/>
            <w:tcBorders>
              <w:bottom w:val="single" w:sz="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قصي أيمن محمد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الحراسيس</w:t>
            </w:r>
            <w:proofErr w:type="spellEnd"/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3180207165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أصول المحاكمات المدنية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جلال الشورة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زيد قصي زيدان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الشمايلة</w:t>
            </w:r>
            <w:proofErr w:type="spellEnd"/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3210207264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عقود مدنية صغيرة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جلال الشورة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21"/>
        </w:trPr>
        <w:tc>
          <w:tcPr>
            <w:tcW w:w="7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234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ميار محمد محمود القضاة</w:t>
            </w:r>
          </w:p>
        </w:tc>
        <w:tc>
          <w:tcPr>
            <w:tcW w:w="193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3220421013</w:t>
            </w:r>
          </w:p>
        </w:tc>
        <w:tc>
          <w:tcPr>
            <w:tcW w:w="156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القانون في حياتنا</w:t>
            </w:r>
          </w:p>
        </w:tc>
        <w:tc>
          <w:tcPr>
            <w:tcW w:w="228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د. محمد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البقور</w:t>
            </w:r>
            <w:proofErr w:type="spellEnd"/>
          </w:p>
        </w:tc>
        <w:tc>
          <w:tcPr>
            <w:tcW w:w="14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322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proofErr w:type="gramStart"/>
            <w:r w:rsidRPr="00796B61">
              <w:rPr>
                <w:rFonts w:hint="cs"/>
                <w:sz w:val="28"/>
                <w:szCs w:val="28"/>
                <w:rtl/>
              </w:rPr>
              <w:t>عبدالله</w:t>
            </w:r>
            <w:proofErr w:type="gramEnd"/>
            <w:r w:rsidRPr="00796B61">
              <w:rPr>
                <w:rFonts w:hint="cs"/>
                <w:sz w:val="28"/>
                <w:szCs w:val="28"/>
                <w:rtl/>
              </w:rPr>
              <w:t xml:space="preserve"> شعلان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الصراوي</w:t>
            </w:r>
            <w:proofErr w:type="spellEnd"/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320207042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العقوبات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حنان الظاهر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لميس يحيى حسن الرفاعي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3220207092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قانون العقوبات العام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د.حنان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الظاهر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سيون</w:t>
            </w:r>
            <w:proofErr w:type="spellEnd"/>
            <w:r w:rsidRPr="00796B61">
              <w:rPr>
                <w:rFonts w:hint="cs"/>
                <w:sz w:val="28"/>
                <w:szCs w:val="28"/>
                <w:rtl/>
              </w:rPr>
              <w:t xml:space="preserve"> عبد الكريم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3310301084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قانون العقوبات العام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حنان اظاهر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21"/>
        </w:trPr>
        <w:tc>
          <w:tcPr>
            <w:tcW w:w="70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234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نور عودة أحمد عبد الكريم</w:t>
            </w:r>
          </w:p>
        </w:tc>
        <w:tc>
          <w:tcPr>
            <w:tcW w:w="193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3200207128</w:t>
            </w:r>
          </w:p>
        </w:tc>
        <w:tc>
          <w:tcPr>
            <w:tcW w:w="156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إدارة محلية</w:t>
            </w:r>
          </w:p>
        </w:tc>
        <w:tc>
          <w:tcPr>
            <w:tcW w:w="2281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طه العطيات</w:t>
            </w:r>
          </w:p>
        </w:tc>
        <w:tc>
          <w:tcPr>
            <w:tcW w:w="142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محمد علي محمد الزبون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3210207090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تشريعات الإدارة الإلكترونية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أحمد أبو صباح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1051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محمود عبد الرحمن سالم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3210207060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تشريعات الإدارة الإلكترونية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أحمد أبو صباح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بيسان محمود أحمد حسين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3220207101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نظم سياسية وقانون دستوري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أمل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الرفوع</w:t>
            </w:r>
            <w:proofErr w:type="spellEnd"/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23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عاصم زهير محمد القضاة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3210207091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القانون الإداري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أمل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الرفوع</w:t>
            </w:r>
            <w:proofErr w:type="spellEnd"/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علاء فيصل منصور أبو عيد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3220207026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القانون الإداري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د. أمل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الرفوع</w:t>
            </w:r>
            <w:proofErr w:type="spellEnd"/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شروق محمود عطية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3200207012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أصول المحاكمات الجزائية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وجدان ارتيمة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ريناد</w:t>
            </w:r>
            <w:proofErr w:type="spellEnd"/>
            <w:r w:rsidRPr="00796B61">
              <w:rPr>
                <w:rFonts w:hint="cs"/>
                <w:sz w:val="28"/>
                <w:szCs w:val="28"/>
                <w:rtl/>
              </w:rPr>
              <w:t xml:space="preserve"> خالد زين المعاني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3200207088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أصول المحاكمات الجزائية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 .</w:t>
            </w:r>
            <w:proofErr w:type="gram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وجدان ارتيمة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322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إلين يوسف محمد عبده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6210202808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جهاد الجراح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آية محمد سعيد الخطيب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3210207040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أصول المحاكمات المدنية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جهاد الجراح</w:t>
            </w:r>
          </w:p>
        </w:tc>
        <w:tc>
          <w:tcPr>
            <w:tcW w:w="1426" w:type="dxa"/>
            <w:tcBorders>
              <w:bottom w:val="single" w:sz="12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أسماء محمد عارف أبو زيد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3220207016</w:t>
            </w:r>
          </w:p>
        </w:tc>
        <w:tc>
          <w:tcPr>
            <w:tcW w:w="1568" w:type="dxa"/>
            <w:tcBorders>
              <w:top w:val="thinThickSmallGap" w:sz="24" w:space="0" w:color="auto"/>
              <w:right w:val="single" w:sz="12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مبادئ القانون التجاري</w:t>
            </w:r>
          </w:p>
        </w:tc>
        <w:tc>
          <w:tcPr>
            <w:tcW w:w="2281" w:type="dxa"/>
            <w:tcBorders>
              <w:top w:val="thinThickSmallGap" w:sz="24" w:space="0" w:color="auto"/>
              <w:left w:val="single" w:sz="12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أوس العضايلة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أحمد مصطفى أحمد الخضري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3210207143</w:t>
            </w:r>
          </w:p>
        </w:tc>
        <w:tc>
          <w:tcPr>
            <w:tcW w:w="1568" w:type="dxa"/>
            <w:tcBorders>
              <w:right w:val="single" w:sz="12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  <w:tcBorders>
              <w:left w:val="single" w:sz="12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د. </w:t>
            </w:r>
            <w:r w:rsidR="00EC0153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ويس العضايلة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غير 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2346" w:type="dxa"/>
          </w:tcPr>
          <w:p w:rsidR="001D2BAA" w:rsidRPr="00796B61" w:rsidRDefault="001D2BAA" w:rsidP="00EC0153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أريج رائد محمد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الحما</w:t>
            </w:r>
            <w:r w:rsidR="00EC0153">
              <w:rPr>
                <w:rFonts w:hint="cs"/>
                <w:sz w:val="28"/>
                <w:szCs w:val="28"/>
                <w:rtl/>
              </w:rPr>
              <w:t>يده</w:t>
            </w:r>
            <w:proofErr w:type="spellEnd"/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321020069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العقود المسماة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أوس العضايلة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نور فتح الله أبو عيشة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3200101075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المدخل إلى علم القانون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أوس العضايلة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33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دعاء محمود شعبان فليفل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3201701104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أوس العضايلة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غير 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34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راشد ياسر محمد الصلاحيات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3220207270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المدخل إلى علم القانون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د.عمر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العرايشي</w:t>
            </w:r>
            <w:proofErr w:type="spellEnd"/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35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عمرو صفوان القضاة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3211703051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د.عمر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العرايشي</w:t>
            </w:r>
            <w:proofErr w:type="spellEnd"/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36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عبد العزيز فؤاد لطفي العبيدي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3220201048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د.عمر</w:t>
            </w:r>
            <w:proofErr w:type="spellEnd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العرايشي</w:t>
            </w:r>
            <w:proofErr w:type="spellEnd"/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37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نغم أحمد عطية أبو حسان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3221701085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محمد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الحوامدة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38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إبراهيم جمال محمد أبو زينون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3220207180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مصادر الالتزام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محمد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الحوامدة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39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عمر أحمد خريسات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3210207101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</w:p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أحكام الالتزام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محمد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الحوامدة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40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سالي باسم رفيق سعادة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3190207123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تشريعات التجارة الإلكترونية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د.محمد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الحوامدة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33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41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لانا محمد رضان المومني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3210207191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القانون الدولي العام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علا العباسي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322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42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 xml:space="preserve">هبة معاذ </w:t>
            </w:r>
            <w:proofErr w:type="spellStart"/>
            <w:r w:rsidRPr="00796B61">
              <w:rPr>
                <w:rFonts w:hint="cs"/>
                <w:sz w:val="28"/>
                <w:szCs w:val="28"/>
                <w:rtl/>
              </w:rPr>
              <w:t>السمارات</w:t>
            </w:r>
            <w:proofErr w:type="spellEnd"/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3200207119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منظمات دولية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علا العباسي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645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43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خزامى عيسى خلف المعاني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5210211017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دراسات في القانون الدولي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علا العباسي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955"/>
        </w:trPr>
        <w:tc>
          <w:tcPr>
            <w:tcW w:w="700" w:type="dxa"/>
            <w:tcBorders>
              <w:bottom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أفنان سليم حسين خليل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3210207064</w:t>
            </w:r>
          </w:p>
        </w:tc>
        <w:tc>
          <w:tcPr>
            <w:tcW w:w="1568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مصطلحات قانونية باللغة الانجليزية</w:t>
            </w:r>
          </w:p>
        </w:tc>
        <w:tc>
          <w:tcPr>
            <w:tcW w:w="2281" w:type="dxa"/>
            <w:tcBorders>
              <w:bottom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علا العباسي</w:t>
            </w:r>
          </w:p>
        </w:tc>
        <w:tc>
          <w:tcPr>
            <w:tcW w:w="1426" w:type="dxa"/>
            <w:tcBorders>
              <w:bottom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310"/>
        </w:trPr>
        <w:tc>
          <w:tcPr>
            <w:tcW w:w="700" w:type="dxa"/>
            <w:tcBorders>
              <w:top w:val="thinThickSmallGap" w:sz="24" w:space="0" w:color="auto"/>
            </w:tcBorders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45</w:t>
            </w:r>
          </w:p>
        </w:tc>
        <w:tc>
          <w:tcPr>
            <w:tcW w:w="234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شروق محمود عطية</w:t>
            </w:r>
          </w:p>
        </w:tc>
        <w:tc>
          <w:tcPr>
            <w:tcW w:w="1931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3200207012</w:t>
            </w:r>
          </w:p>
        </w:tc>
        <w:tc>
          <w:tcPr>
            <w:tcW w:w="1568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81" w:type="dxa"/>
            <w:tcBorders>
              <w:top w:val="thinThickSmallGap" w:sz="24" w:space="0" w:color="auto"/>
            </w:tcBorders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 رائد صبح</w:t>
            </w:r>
          </w:p>
        </w:tc>
        <w:tc>
          <w:tcPr>
            <w:tcW w:w="1426" w:type="dxa"/>
            <w:tcBorders>
              <w:top w:val="thinThickSmallGap" w:sz="24" w:space="0" w:color="auto"/>
            </w:tcBorders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1D2BAA" w:rsidRPr="00796B61" w:rsidTr="005A4236">
        <w:trPr>
          <w:trHeight w:val="322"/>
        </w:trPr>
        <w:tc>
          <w:tcPr>
            <w:tcW w:w="700" w:type="dxa"/>
          </w:tcPr>
          <w:p w:rsidR="001D2BAA" w:rsidRPr="00796B61" w:rsidRDefault="007670C7" w:rsidP="001D2B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46</w:t>
            </w:r>
          </w:p>
        </w:tc>
        <w:tc>
          <w:tcPr>
            <w:tcW w:w="2346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إلين يوسف محمد عبده</w:t>
            </w:r>
          </w:p>
        </w:tc>
        <w:tc>
          <w:tcPr>
            <w:tcW w:w="1931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6210202808</w:t>
            </w:r>
          </w:p>
        </w:tc>
        <w:tc>
          <w:tcPr>
            <w:tcW w:w="1568" w:type="dxa"/>
          </w:tcPr>
          <w:p w:rsidR="001D2BAA" w:rsidRPr="00796B61" w:rsidRDefault="001D2BAA" w:rsidP="001D2BAA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81" w:type="dxa"/>
          </w:tcPr>
          <w:p w:rsidR="001D2BAA" w:rsidRPr="00D06755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06755">
              <w:rPr>
                <w:rFonts w:hint="cs"/>
                <w:b/>
                <w:bCs/>
                <w:sz w:val="28"/>
                <w:szCs w:val="28"/>
                <w:rtl/>
              </w:rPr>
              <w:t>رائد صبح</w:t>
            </w:r>
          </w:p>
        </w:tc>
        <w:tc>
          <w:tcPr>
            <w:tcW w:w="1426" w:type="dxa"/>
          </w:tcPr>
          <w:p w:rsidR="001D2BAA" w:rsidRPr="00796B61" w:rsidRDefault="001D2BAA" w:rsidP="001D2B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6B61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</w:tr>
      <w:tr w:rsidR="005A4236" w:rsidRPr="00796B61" w:rsidTr="005A4236">
        <w:trPr>
          <w:trHeight w:val="955"/>
        </w:trPr>
        <w:tc>
          <w:tcPr>
            <w:tcW w:w="700" w:type="dxa"/>
          </w:tcPr>
          <w:p w:rsidR="005A4236" w:rsidRPr="00796B61" w:rsidRDefault="007670C7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47</w:t>
            </w:r>
          </w:p>
        </w:tc>
        <w:tc>
          <w:tcPr>
            <w:tcW w:w="2346" w:type="dxa"/>
          </w:tcPr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هبة جميل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المحارمة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31" w:type="dxa"/>
          </w:tcPr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3200207068</w:t>
            </w:r>
          </w:p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</w:p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568" w:type="dxa"/>
          </w:tcPr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81" w:type="dxa"/>
          </w:tcPr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رائد صبح </w:t>
            </w:r>
          </w:p>
        </w:tc>
        <w:tc>
          <w:tcPr>
            <w:tcW w:w="1426" w:type="dxa"/>
          </w:tcPr>
          <w:p w:rsidR="005A4236" w:rsidRDefault="005A4236" w:rsidP="005A423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مقبول </w:t>
            </w:r>
          </w:p>
        </w:tc>
      </w:tr>
      <w:tr w:rsidR="00C90467" w:rsidRPr="00796B61" w:rsidTr="002D4B8B">
        <w:trPr>
          <w:trHeight w:val="955"/>
        </w:trPr>
        <w:tc>
          <w:tcPr>
            <w:tcW w:w="700" w:type="dxa"/>
          </w:tcPr>
          <w:p w:rsidR="00C90467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48</w:t>
            </w:r>
          </w:p>
        </w:tc>
        <w:tc>
          <w:tcPr>
            <w:tcW w:w="2346" w:type="dxa"/>
            <w:tcBorders>
              <w:bottom w:val="thinThickSmallGap" w:sz="24" w:space="0" w:color="auto"/>
            </w:tcBorders>
          </w:tcPr>
          <w:p w:rsidR="00C90467" w:rsidRPr="00796B61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راما نضال زهد</w:t>
            </w:r>
          </w:p>
        </w:tc>
        <w:tc>
          <w:tcPr>
            <w:tcW w:w="1931" w:type="dxa"/>
            <w:tcBorders>
              <w:bottom w:val="thinThickSmallGap" w:sz="24" w:space="0" w:color="auto"/>
            </w:tcBorders>
          </w:tcPr>
          <w:p w:rsidR="00C90467" w:rsidRPr="00796B61" w:rsidRDefault="00C90467" w:rsidP="00C90467">
            <w:pPr>
              <w:jc w:val="center"/>
              <w:rPr>
                <w:sz w:val="28"/>
                <w:szCs w:val="28"/>
                <w:rtl/>
              </w:rPr>
            </w:pPr>
          </w:p>
          <w:p w:rsidR="00C90467" w:rsidRPr="00796B61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 w:rsidRPr="00796B61">
              <w:rPr>
                <w:rFonts w:hint="cs"/>
                <w:sz w:val="28"/>
                <w:szCs w:val="28"/>
                <w:rtl/>
              </w:rPr>
              <w:t>3200207178</w:t>
            </w:r>
          </w:p>
        </w:tc>
        <w:tc>
          <w:tcPr>
            <w:tcW w:w="1568" w:type="dxa"/>
          </w:tcPr>
          <w:p w:rsidR="00C90467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الحقوق العينية</w:t>
            </w:r>
          </w:p>
        </w:tc>
        <w:tc>
          <w:tcPr>
            <w:tcW w:w="2281" w:type="dxa"/>
          </w:tcPr>
          <w:p w:rsidR="00C90467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د. رائد صبح </w:t>
            </w:r>
          </w:p>
        </w:tc>
        <w:tc>
          <w:tcPr>
            <w:tcW w:w="1426" w:type="dxa"/>
          </w:tcPr>
          <w:p w:rsidR="00C90467" w:rsidRDefault="00C90467" w:rsidP="00C9046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مقبول </w:t>
            </w:r>
          </w:p>
        </w:tc>
      </w:tr>
    </w:tbl>
    <w:p w:rsidR="00352A46" w:rsidRDefault="00352A46"/>
    <w:sectPr w:rsidR="00352A46" w:rsidSect="00CD6911">
      <w:pgSz w:w="11906" w:h="16838"/>
      <w:pgMar w:top="1440" w:right="851" w:bottom="1440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E2"/>
    <w:rsid w:val="001C367C"/>
    <w:rsid w:val="001D2BAA"/>
    <w:rsid w:val="00352A46"/>
    <w:rsid w:val="005A4236"/>
    <w:rsid w:val="005C38E2"/>
    <w:rsid w:val="007670C7"/>
    <w:rsid w:val="00770BD5"/>
    <w:rsid w:val="00B97FD4"/>
    <w:rsid w:val="00C43FB1"/>
    <w:rsid w:val="00C90467"/>
    <w:rsid w:val="00CD6911"/>
    <w:rsid w:val="00D64628"/>
    <w:rsid w:val="00EC0153"/>
    <w:rsid w:val="00F4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C42A78-BD1D-4ED7-ACAE-D4370BE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E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2023-07-13T10:40:00Z</dcterms:created>
  <dcterms:modified xsi:type="dcterms:W3CDTF">2023-07-16T08:13:00Z</dcterms:modified>
</cp:coreProperties>
</file>