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D44F0" w14:textId="772E977A" w:rsidR="005B565C" w:rsidRPr="00635B90" w:rsidRDefault="00B30F29" w:rsidP="00017FCB">
      <w:pP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امتحان الكفاءة 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المعرفية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397A8D45" w14:textId="33DFFF6C" w:rsidR="00FD7BAB" w:rsidRDefault="00B30F29" w:rsidP="00061F1A">
      <w:pPr>
        <w:pBdr>
          <w:bottom w:val="dotted" w:sz="24" w:space="3" w:color="auto"/>
        </w:pBd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مسار الدراسات اللغوية </w:t>
      </w:r>
      <w:r w:rsidR="00A510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A56DA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A510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635B90" w:rsidRPr="00635B90">
        <w:rPr>
          <w:rFonts w:asciiTheme="minorBidi" w:hAnsiTheme="minorBidi" w:cstheme="minorBidi"/>
          <w:b/>
          <w:bCs/>
          <w:sz w:val="28"/>
          <w:szCs w:val="28"/>
          <w:lang w:bidi="ar-JO"/>
        </w:rPr>
        <w:t xml:space="preserve"> </w:t>
      </w:r>
      <w:r w:rsidR="00635B90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الدراسي</w:t>
      </w:r>
      <w:r w:rsidR="004103BF">
        <w:rPr>
          <w:rFonts w:asciiTheme="minorBidi" w:hAnsiTheme="minorBidi" w:cs="Times New Roman"/>
          <w:b/>
          <w:bCs/>
          <w:sz w:val="28"/>
          <w:szCs w:val="28"/>
          <w:lang w:bidi="ar-JO"/>
        </w:rPr>
        <w:t xml:space="preserve"> </w:t>
      </w:r>
      <w:r w:rsidR="004103B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</w:t>
      </w:r>
      <w:r w:rsidR="00061F1A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صيفي</w:t>
      </w:r>
      <w:r w:rsidR="004B023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FD7BA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6716F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م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="00FD7BAB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14:paraId="30B7AA58" w14:textId="77777777" w:rsidR="00FD7BAB" w:rsidRPr="00FD7BAB" w:rsidRDefault="00B30F29" w:rsidP="00FD7BAB">
      <w:pPr>
        <w:pStyle w:val="ListParagraph"/>
        <w:tabs>
          <w:tab w:val="left" w:pos="566"/>
        </w:tabs>
        <w:spacing w:after="0" w:line="360" w:lineRule="auto"/>
        <w:ind w:left="543" w:right="284" w:hanging="554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محور </w:t>
      </w:r>
      <w:r w:rsidR="00C476D6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التفكير النحوي</w:t>
      </w:r>
      <w:r w:rsidR="00AA418A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 عند العرب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،</w:t>
      </w:r>
      <w:r w:rsidR="00AA418A"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="009B0545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وعلم المصطلح اللغوي</w:t>
      </w:r>
      <w:r w:rsidR="00635B90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، </w:t>
      </w:r>
      <w:r w:rsidR="007E4C31"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وموضوعات خاصة في الصرف</w:t>
      </w:r>
      <w:r w:rsidR="007E4C31"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.</w:t>
      </w:r>
    </w:p>
    <w:p w14:paraId="110EC30B" w14:textId="77777777" w:rsidR="00FD7BAB" w:rsidRPr="00E308A2" w:rsidRDefault="00FD7BAB" w:rsidP="00FD7BAB">
      <w:pPr>
        <w:rPr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7E5D4500" w14:textId="29070552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 اللسانية المصطلحية ما لها وما عليها</w:t>
      </w:r>
      <w:r w:rsidR="00FD7BAB"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5B2D0031" w14:textId="450B4892" w:rsidR="00FD7BAB" w:rsidRPr="00D7799E" w:rsidRDefault="00AB4078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بنوك المصطلحات</w:t>
      </w:r>
      <w:r w:rsidR="00FD7BAB"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686D46EB" w14:textId="29AFC44D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توليد المصطلحات</w:t>
      </w:r>
      <w:r w:rsidR="00FD7BAB"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43468D86" w14:textId="001A30B1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أبنية الأسماء والأفعال بين التنظير والاستعمال.</w:t>
      </w:r>
    </w:p>
    <w:p w14:paraId="04B01397" w14:textId="04A17259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اللزوم والتعدي بين الاستقلالي</w:t>
      </w:r>
      <w:r>
        <w:rPr>
          <w:rFonts w:asciiTheme="minorBidi" w:hAnsiTheme="minorBidi" w:cs="Times New Roman" w:hint="eastAsia"/>
          <w:sz w:val="28"/>
          <w:szCs w:val="28"/>
          <w:rtl/>
          <w:lang w:bidi="ar-JO"/>
        </w:rPr>
        <w:t>ة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والتشاركية</w:t>
      </w:r>
      <w:r w:rsidR="002F1749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71EC4D63" w14:textId="7502514B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مصادر الأفعال الثلاثية بين السماع والقياس.</w:t>
      </w:r>
    </w:p>
    <w:p w14:paraId="1161BE63" w14:textId="06869674" w:rsidR="00FD7BAB" w:rsidRPr="00D7799E" w:rsidRDefault="00BE0477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العلاقة بين المنطق والنحو.</w:t>
      </w:r>
    </w:p>
    <w:p w14:paraId="6DD19356" w14:textId="783A4812" w:rsidR="00FD7BAB" w:rsidRDefault="00AB4078" w:rsidP="00A81496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أصالة التفكير النحوي العربي</w:t>
      </w:r>
      <w:r w:rsidR="00BE0477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3F23F9F1" w14:textId="77777777" w:rsidR="00061F1A" w:rsidRDefault="00BE0477" w:rsidP="00061F1A">
      <w:pPr>
        <w:pStyle w:val="ListParagraph"/>
        <w:numPr>
          <w:ilvl w:val="0"/>
          <w:numId w:val="38"/>
        </w:numPr>
        <w:spacing w:line="240" w:lineRule="auto"/>
        <w:ind w:left="839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اتجاهات تشكيل المادة النحوية.</w:t>
      </w:r>
    </w:p>
    <w:p w14:paraId="60D0E26E" w14:textId="623860ED" w:rsidR="00BE0477" w:rsidRPr="00061F1A" w:rsidRDefault="00061F1A" w:rsidP="00061F1A">
      <w:pPr>
        <w:spacing w:line="240" w:lineRule="auto"/>
        <w:ind w:left="47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061F1A">
        <w:rPr>
          <w:rFonts w:asciiTheme="minorBidi" w:hAnsiTheme="minorBidi" w:cs="Times New Roman" w:hint="cs"/>
          <w:sz w:val="28"/>
          <w:szCs w:val="28"/>
          <w:rtl/>
          <w:lang w:bidi="ar-JO"/>
        </w:rPr>
        <w:t>10-</w:t>
      </w:r>
      <w:r w:rsidR="00BE0477" w:rsidRPr="00061F1A">
        <w:rPr>
          <w:rFonts w:asciiTheme="minorBidi" w:hAnsiTheme="minorBidi" w:cs="Times New Roman" w:hint="cs"/>
          <w:sz w:val="28"/>
          <w:szCs w:val="28"/>
          <w:rtl/>
          <w:lang w:bidi="ar-JO"/>
        </w:rPr>
        <w:t>التفسير النحوي ما له وما عليه.</w:t>
      </w:r>
    </w:p>
    <w:p w14:paraId="1C0E2D00" w14:textId="77777777" w:rsidR="00FD7BAB" w:rsidRPr="00D7799E" w:rsidRDefault="00FD7BAB" w:rsidP="00FD7BAB">
      <w:pP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مصادر ومراجع يستأنس بها</w:t>
      </w:r>
    </w:p>
    <w:p w14:paraId="66E11C0F" w14:textId="1684A285" w:rsidR="00FD7BAB" w:rsidRPr="009D74DA" w:rsidRDefault="009D74DA" w:rsidP="00061F1A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FD7BAB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التفكير العلمي في النّحو العربيّ 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="00FD7BAB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حسن خميس الملخ</w:t>
      </w:r>
    </w:p>
    <w:p w14:paraId="64FE5B17" w14:textId="77777777" w:rsidR="00FD7BAB" w:rsidRPr="009D74DA" w:rsidRDefault="00FD7BAB" w:rsidP="00061F1A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الإصباح في شرح الاقتراح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د محمود فجال</w:t>
      </w:r>
    </w:p>
    <w:p w14:paraId="0CF973ED" w14:textId="77777777" w:rsidR="00FD7BAB" w:rsidRPr="009D74DA" w:rsidRDefault="00FD7BAB" w:rsidP="00061F1A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أصول التفكير النّحويّ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علي أبو المكارم</w:t>
      </w:r>
    </w:p>
    <w:p w14:paraId="58E0F428" w14:textId="202ED019" w:rsidR="00FD7BAB" w:rsidRPr="009D74DA" w:rsidRDefault="00FD7BAB" w:rsidP="00061F1A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المصطلح</w:t>
      </w:r>
      <w:r w:rsid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النّحويّ نشأته وتطوره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د عوض القوزي</w:t>
      </w:r>
    </w:p>
    <w:p w14:paraId="607CE2A2" w14:textId="1E5A79EA" w:rsidR="00AB4078" w:rsidRPr="009D74DA" w:rsidRDefault="00061F1A" w:rsidP="00061F1A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AB4078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الفعل في القرآن الكريم تعديه ولزومه/ إبراهيم الشمسان</w:t>
      </w:r>
    </w:p>
    <w:p w14:paraId="387B9C55" w14:textId="1003D044" w:rsidR="00AB4078" w:rsidRPr="009D74DA" w:rsidRDefault="00061F1A" w:rsidP="00061F1A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AB4078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المنطق والنحوي الصوري / د طه عبد الرحم</w:t>
      </w:r>
      <w:r w:rsidR="00AB4078" w:rsidRPr="009D74DA">
        <w:rPr>
          <w:rFonts w:asciiTheme="minorBidi" w:hAnsiTheme="minorBidi" w:cs="Times New Roman" w:hint="eastAsia"/>
          <w:sz w:val="28"/>
          <w:szCs w:val="28"/>
          <w:rtl/>
          <w:lang w:bidi="ar-JO"/>
        </w:rPr>
        <w:t>ن</w:t>
      </w:r>
    </w:p>
    <w:p w14:paraId="4903910D" w14:textId="63BF8EFE" w:rsidR="00FD7BAB" w:rsidRPr="009D74DA" w:rsidRDefault="00FD7BAB" w:rsidP="00061F1A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التحيز اللغوي، مظاهره </w:t>
      </w:r>
      <w:r w:rsidR="00AB4078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وأسبابه 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د حمزة قبلان</w:t>
      </w:r>
    </w:p>
    <w:p w14:paraId="28E0767E" w14:textId="003EDDB9" w:rsidR="007C07AD" w:rsidRPr="009D74DA" w:rsidRDefault="00FD7BAB" w:rsidP="00061F1A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- تصريف الأسماء والأفعال    </w:t>
      </w:r>
      <w:r w:rsidR="00D7799E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د فخر الدين قباوة</w:t>
      </w:r>
    </w:p>
    <w:p w14:paraId="06CCAEB8" w14:textId="51760E18" w:rsidR="00A81496" w:rsidRPr="009D74DA" w:rsidRDefault="00023B79" w:rsidP="00061F1A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A81496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00FC596C" w14:textId="0BFD3C13" w:rsidR="00DE028B" w:rsidRPr="00FD7BAB" w:rsidRDefault="00B30F29" w:rsidP="00FD7BAB">
      <w:pPr>
        <w:tabs>
          <w:tab w:val="left" w:pos="566"/>
        </w:tabs>
        <w:spacing w:after="0" w:line="360" w:lineRule="auto"/>
        <w:ind w:left="26" w:right="630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lastRenderedPageBreak/>
        <w:t xml:space="preserve">المحور الثاني : </w:t>
      </w:r>
      <w:r w:rsidR="0095699B"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المدارس الل</w:t>
      </w:r>
      <w:r w:rsidR="006C57B3"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سانية الحديثة </w:t>
      </w:r>
    </w:p>
    <w:p w14:paraId="50904051" w14:textId="437D2F39" w:rsidR="00F1169E" w:rsidRPr="00F1169E" w:rsidRDefault="00FD7BAB" w:rsidP="00F1169E">
      <w:pPr>
        <w:jc w:val="highKashida"/>
        <w:rPr>
          <w:sz w:val="28"/>
          <w:szCs w:val="28"/>
          <w:rtl/>
          <w:lang w:bidi="ar-KW"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  <w:r w:rsidR="00F1169E" w:rsidRPr="00F1169E">
        <w:rPr>
          <w:rFonts w:hint="cs"/>
          <w:rtl/>
          <w:lang w:bidi="ar-KW"/>
        </w:rPr>
        <w:t xml:space="preserve"> </w:t>
      </w:r>
    </w:p>
    <w:p w14:paraId="490053D1" w14:textId="10359685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علم اللغة التاريخ</w:t>
      </w:r>
      <w:r w:rsidRPr="00F1169E">
        <w:rPr>
          <w:rFonts w:hint="eastAsia"/>
          <w:sz w:val="28"/>
          <w:szCs w:val="28"/>
          <w:rtl/>
          <w:lang w:bidi="ar-KW"/>
        </w:rPr>
        <w:t>ي</w:t>
      </w:r>
      <w:r w:rsidRPr="00F1169E">
        <w:rPr>
          <w:rFonts w:hint="cs"/>
          <w:sz w:val="28"/>
          <w:szCs w:val="28"/>
          <w:rtl/>
          <w:lang w:bidi="ar-KW"/>
        </w:rPr>
        <w:t xml:space="preserve"> المقارن: نشأته وتطوره وتطبيقاته على اللغات السامية</w:t>
      </w:r>
    </w:p>
    <w:p w14:paraId="2C9C6473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 xml:space="preserve">مدرسة النحاة الجدد </w:t>
      </w:r>
    </w:p>
    <w:p w14:paraId="06C65C5C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النظرية التوليدية التحويلية من عام 1957 وحتى عام 1983م</w:t>
      </w:r>
    </w:p>
    <w:p w14:paraId="02D1DAF7" w14:textId="013E061D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البنيوية الأوروبية (دي سوسير) والبنيوية الأمريكية (بلومفيلد)</w:t>
      </w:r>
    </w:p>
    <w:p w14:paraId="47C9E948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مدرسة لندن (نظرية السياق والفونولوجيا التطريزية لفيرث، ونظرية نحو المقياس والفصيلة لهاليداي)</w:t>
      </w:r>
    </w:p>
    <w:p w14:paraId="280747CD" w14:textId="77777777" w:rsidR="00F1169E" w:rsidRPr="00F1169E" w:rsidRDefault="00F1169E" w:rsidP="00F1169E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مدرسة براغ اللغوية</w:t>
      </w:r>
    </w:p>
    <w:p w14:paraId="3A5A4962" w14:textId="77777777" w:rsidR="00F1169E" w:rsidRPr="00F1169E" w:rsidRDefault="00F1169E" w:rsidP="00F1169E">
      <w:pPr>
        <w:jc w:val="highKashida"/>
        <w:rPr>
          <w:sz w:val="28"/>
          <w:szCs w:val="28"/>
          <w:rtl/>
          <w:lang w:bidi="ar-KW"/>
        </w:rPr>
      </w:pPr>
    </w:p>
    <w:p w14:paraId="34BDFA23" w14:textId="77777777" w:rsidR="00F1169E" w:rsidRPr="00F1169E" w:rsidRDefault="00F1169E" w:rsidP="00F1169E">
      <w:pPr>
        <w:jc w:val="highKashida"/>
        <w:rPr>
          <w:sz w:val="28"/>
          <w:szCs w:val="28"/>
          <w:rtl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 xml:space="preserve">أهم المراجع </w:t>
      </w:r>
    </w:p>
    <w:p w14:paraId="7731D9C4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فقه العربية المقارن: رمزي البعلبكي</w:t>
      </w:r>
    </w:p>
    <w:p w14:paraId="4E7C383A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محاضرات في اللسانيات : فوزي الشايب</w:t>
      </w:r>
    </w:p>
    <w:p w14:paraId="0E85E503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اللسانيات: سمير استيتية</w:t>
      </w:r>
    </w:p>
    <w:p w14:paraId="41AF52B2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مدارس اللسانيات: جفري سامسون</w:t>
      </w:r>
    </w:p>
    <w:p w14:paraId="7E044FC0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التركيب النحوي في اللسانيات الحديثة: أسماء ياسين رزق</w:t>
      </w:r>
    </w:p>
    <w:p w14:paraId="067477D5" w14:textId="77777777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النظريات اللسانية الكبرى: ماري آن بافو وجورج إليا سرفاتي، ترجمة محمد الراضي</w:t>
      </w:r>
    </w:p>
    <w:p w14:paraId="3D25DC41" w14:textId="718DB5DA" w:rsid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علم اللغة النظامي: محمود أحمد نحلة</w:t>
      </w:r>
      <w:r w:rsidR="00EF4412">
        <w:rPr>
          <w:rFonts w:hint="cs"/>
          <w:sz w:val="28"/>
          <w:szCs w:val="28"/>
          <w:rtl/>
          <w:lang w:bidi="ar-KW"/>
        </w:rPr>
        <w:t>.</w:t>
      </w:r>
    </w:p>
    <w:p w14:paraId="64866B7F" w14:textId="59A4C078" w:rsidR="00EF4412" w:rsidRPr="00F1169E" w:rsidRDefault="00EF4412" w:rsidP="00EF4412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ا</w:t>
      </w:r>
      <w:r w:rsidRPr="00EF4412">
        <w:rPr>
          <w:rFonts w:cs="Times New Roman" w:hint="cs"/>
          <w:sz w:val="28"/>
          <w:szCs w:val="28"/>
          <w:rtl/>
          <w:lang w:bidi="ar-KW"/>
        </w:rPr>
        <w:t>للسانيات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البنيوية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لمصطفى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غلفان</w:t>
      </w:r>
      <w:r>
        <w:rPr>
          <w:rFonts w:hint="cs"/>
          <w:sz w:val="28"/>
          <w:szCs w:val="28"/>
          <w:rtl/>
          <w:lang w:bidi="ar-KW"/>
        </w:rPr>
        <w:t>.</w:t>
      </w:r>
    </w:p>
    <w:p w14:paraId="707F7417" w14:textId="1D6F3203" w:rsidR="00F1169E" w:rsidRPr="00F1169E" w:rsidRDefault="00F1169E" w:rsidP="00F1169E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أي مراجع أخرى يراها الطالب مفيدة</w:t>
      </w:r>
      <w:r w:rsidR="00621B4D">
        <w:rPr>
          <w:rFonts w:hint="cs"/>
          <w:sz w:val="28"/>
          <w:szCs w:val="28"/>
          <w:rtl/>
          <w:lang w:bidi="ar-KW"/>
        </w:rPr>
        <w:t>.</w:t>
      </w:r>
    </w:p>
    <w:p w14:paraId="3F9E9241" w14:textId="64958553" w:rsidR="00C114F5" w:rsidRPr="00F1169E" w:rsidRDefault="00C114F5" w:rsidP="00F709FC">
      <w:pPr>
        <w:rPr>
          <w:rFonts w:asciiTheme="minorBidi" w:hAnsiTheme="minorBidi" w:cs="Times New Roman"/>
          <w:sz w:val="28"/>
          <w:szCs w:val="28"/>
          <w:rtl/>
        </w:rPr>
      </w:pPr>
    </w:p>
    <w:p w14:paraId="415DA9FF" w14:textId="77777777" w:rsidR="00BA4067" w:rsidRDefault="00A7330B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المحور الثالث</w:t>
      </w:r>
      <w:r w:rsidR="00B30F29" w:rsidRPr="00A129DF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5A7F2C"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نحو النص و</w:t>
      </w:r>
      <w:r w:rsidR="008D424D"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علم الدلالة </w:t>
      </w:r>
    </w:p>
    <w:p w14:paraId="414F6212" w14:textId="77777777" w:rsidR="0047485C" w:rsidRPr="0047485C" w:rsidRDefault="0047485C" w:rsidP="0047485C">
      <w:pPr>
        <w:rPr>
          <w:rStyle w:val="normaltextrun"/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2C2814D8" w14:textId="5C8531BA" w:rsidR="00EF4412" w:rsidRPr="00061F1A" w:rsidRDefault="00EF4412" w:rsidP="00061F1A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hint="cs"/>
          <w:sz w:val="28"/>
          <w:szCs w:val="28"/>
          <w:rtl/>
          <w:lang w:bidi="ar-KW"/>
        </w:rPr>
        <w:t>الانسجام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hint="cs"/>
          <w:sz w:val="28"/>
          <w:szCs w:val="28"/>
          <w:rtl/>
          <w:lang w:bidi="ar-KW"/>
        </w:rPr>
        <w:t>عند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hint="cs"/>
          <w:sz w:val="28"/>
          <w:szCs w:val="28"/>
          <w:rtl/>
          <w:lang w:bidi="ar-KW"/>
        </w:rPr>
        <w:t>فان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hint="cs"/>
          <w:sz w:val="28"/>
          <w:szCs w:val="28"/>
          <w:rtl/>
          <w:lang w:bidi="ar-KW"/>
        </w:rPr>
        <w:t>دايك</w:t>
      </w:r>
      <w:r w:rsidRPr="00061F1A">
        <w:rPr>
          <w:sz w:val="28"/>
          <w:szCs w:val="28"/>
          <w:rtl/>
          <w:lang w:bidi="ar-KW"/>
        </w:rPr>
        <w:t xml:space="preserve"> (</w:t>
      </w:r>
      <w:r w:rsidRPr="00061F1A">
        <w:rPr>
          <w:rFonts w:hint="cs"/>
          <w:sz w:val="28"/>
          <w:szCs w:val="28"/>
          <w:rtl/>
          <w:lang w:bidi="ar-KW"/>
        </w:rPr>
        <w:t>الفصل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hint="cs"/>
          <w:sz w:val="28"/>
          <w:szCs w:val="28"/>
          <w:rtl/>
          <w:lang w:bidi="ar-KW"/>
        </w:rPr>
        <w:t>الثاني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hint="cs"/>
          <w:sz w:val="28"/>
          <w:szCs w:val="28"/>
          <w:rtl/>
          <w:lang w:bidi="ar-KW"/>
        </w:rPr>
        <w:t>من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hint="cs"/>
          <w:sz w:val="28"/>
          <w:szCs w:val="28"/>
          <w:rtl/>
          <w:lang w:bidi="ar-KW"/>
        </w:rPr>
        <w:t>كتاب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hint="cs"/>
          <w:sz w:val="28"/>
          <w:szCs w:val="28"/>
          <w:rtl/>
          <w:lang w:bidi="ar-KW"/>
        </w:rPr>
        <w:t>محمد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hint="cs"/>
          <w:sz w:val="28"/>
          <w:szCs w:val="28"/>
          <w:rtl/>
          <w:lang w:bidi="ar-KW"/>
        </w:rPr>
        <w:t>الخطابي</w:t>
      </w:r>
      <w:r w:rsidRPr="00061F1A">
        <w:rPr>
          <w:sz w:val="28"/>
          <w:szCs w:val="28"/>
          <w:rtl/>
          <w:lang w:bidi="ar-KW"/>
        </w:rPr>
        <w:t>)</w:t>
      </w:r>
    </w:p>
    <w:p w14:paraId="566C3927" w14:textId="18B46B4D" w:rsidR="0047485C" w:rsidRPr="00061F1A" w:rsidRDefault="0047485C" w:rsidP="00061F1A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hint="cs"/>
          <w:sz w:val="28"/>
          <w:szCs w:val="28"/>
          <w:rtl/>
          <w:lang w:bidi="ar-KW"/>
        </w:rPr>
        <w:t>المعايير النصية السبعة وكيفية دراسة النص الأدبي في ضوئها</w:t>
      </w:r>
    </w:p>
    <w:p w14:paraId="10D98355" w14:textId="0F54172B" w:rsidR="0047485C" w:rsidRPr="00061F1A" w:rsidRDefault="0047485C" w:rsidP="00061F1A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hint="cs"/>
          <w:sz w:val="28"/>
          <w:szCs w:val="28"/>
          <w:rtl/>
          <w:lang w:bidi="ar-KW"/>
        </w:rPr>
        <w:t>مبادئ الانسجام وعملياته</w:t>
      </w:r>
      <w:r w:rsidR="00061F1A" w:rsidRPr="00061F1A">
        <w:rPr>
          <w:rFonts w:hint="cs"/>
          <w:sz w:val="28"/>
          <w:szCs w:val="28"/>
          <w:rtl/>
          <w:lang w:bidi="ar-KW"/>
        </w:rPr>
        <w:t>.</w:t>
      </w:r>
    </w:p>
    <w:p w14:paraId="28098365" w14:textId="77777777" w:rsidR="00061F1A" w:rsidRPr="00061F1A" w:rsidRDefault="00061F1A" w:rsidP="00061F1A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hint="cs"/>
          <w:sz w:val="28"/>
          <w:szCs w:val="28"/>
          <w:rtl/>
          <w:lang w:bidi="ar-KW"/>
        </w:rPr>
        <w:t>أعراض التطور الدلالي ومظاهرها</w:t>
      </w:r>
    </w:p>
    <w:p w14:paraId="10028B11" w14:textId="77777777" w:rsidR="00061F1A" w:rsidRPr="00061F1A" w:rsidRDefault="00061F1A" w:rsidP="00061F1A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hint="cs"/>
          <w:sz w:val="28"/>
          <w:szCs w:val="28"/>
          <w:rtl/>
          <w:lang w:bidi="ar-KW"/>
        </w:rPr>
        <w:t>البنية النحوية بوصفها عنصرا من عناصر تحديد الدلالة</w:t>
      </w:r>
    </w:p>
    <w:p w14:paraId="4C9DC8B1" w14:textId="77777777" w:rsidR="00061F1A" w:rsidRPr="00061F1A" w:rsidRDefault="00061F1A" w:rsidP="00061F1A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hint="cs"/>
          <w:sz w:val="28"/>
          <w:szCs w:val="28"/>
          <w:rtl/>
          <w:lang w:bidi="ar-KW"/>
        </w:rPr>
        <w:t>المعجم العربي وصلته بالتطور الدلالي</w:t>
      </w:r>
    </w:p>
    <w:p w14:paraId="1B225643" w14:textId="61CB522D" w:rsidR="00061F1A" w:rsidRDefault="00061F1A" w:rsidP="00061F1A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hint="cs"/>
          <w:sz w:val="28"/>
          <w:szCs w:val="28"/>
          <w:rtl/>
          <w:lang w:bidi="ar-KW"/>
        </w:rPr>
        <w:lastRenderedPageBreak/>
        <w:t xml:space="preserve">تعدد المعنى و مشكلاته </w:t>
      </w:r>
    </w:p>
    <w:p w14:paraId="2BDA08C3" w14:textId="77777777" w:rsidR="00061F1A" w:rsidRPr="00061F1A" w:rsidRDefault="00061F1A" w:rsidP="00061F1A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03901884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b/>
          <w:bCs/>
          <w:sz w:val="28"/>
          <w:szCs w:val="28"/>
          <w:rtl/>
          <w:lang w:bidi="ar-KW"/>
        </w:rPr>
      </w:pPr>
      <w:r w:rsidRPr="00031953">
        <w:rPr>
          <w:rFonts w:hint="cs"/>
          <w:b/>
          <w:bCs/>
          <w:sz w:val="28"/>
          <w:szCs w:val="28"/>
          <w:rtl/>
          <w:lang w:bidi="ar-KW"/>
        </w:rPr>
        <w:t>مراجع يستأنس بها:</w:t>
      </w:r>
    </w:p>
    <w:p w14:paraId="4A09421D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علم الدلالة العربي؛ النظرية والتطبيق: فايز الداية</w:t>
      </w:r>
    </w:p>
    <w:p w14:paraId="603A3B49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دلالة الألفاظ : إبراهيم أنيس</w:t>
      </w:r>
    </w:p>
    <w:p w14:paraId="350136D0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الدلالات عند الأصوليين : عبد الله بن صالح العبيد</w:t>
      </w:r>
    </w:p>
    <w:p w14:paraId="0AA0947F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علم الدلالة : أحمد مختار عمر</w:t>
      </w:r>
    </w:p>
    <w:p w14:paraId="4D6D71D3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علم الدلالة التطبيقي في التراث العربي : هادي نهر</w:t>
      </w:r>
    </w:p>
    <w:p w14:paraId="7AB49380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النص والخطاب والإجراء: روبرت دي بوجراند، ترجمة تمام حسان</w:t>
      </w:r>
    </w:p>
    <w:p w14:paraId="7C8B8C42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لسانيات النص: محمد خطابي</w:t>
      </w:r>
    </w:p>
    <w:p w14:paraId="1090BC70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نحو النص: أحمد عفيفي</w:t>
      </w:r>
    </w:p>
    <w:p w14:paraId="1B99BCED" w14:textId="77777777" w:rsidR="0047485C" w:rsidRPr="00031953" w:rsidRDefault="0047485C" w:rsidP="00031953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قراءة في قصيدة بطاقة هوية لمحمود درويش في ضوء نحو النص: علي زائري</w:t>
      </w:r>
    </w:p>
    <w:p w14:paraId="07B36D1F" w14:textId="3B8FE5D1" w:rsidR="00023B79" w:rsidRDefault="0047485C" w:rsidP="00023B79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hint="cs"/>
          <w:sz w:val="28"/>
          <w:szCs w:val="28"/>
          <w:rtl/>
          <w:lang w:bidi="ar-KW"/>
        </w:rPr>
        <w:t>نحو النص / دراسة تطبيقية على خطب عمر بن الخطاب ووصاياه ورسائله للولاة: عثمان أبو زنيد</w:t>
      </w:r>
      <w:r w:rsidR="00023B79">
        <w:rPr>
          <w:rFonts w:hint="cs"/>
          <w:sz w:val="28"/>
          <w:szCs w:val="28"/>
          <w:rtl/>
          <w:lang w:bidi="ar-KW"/>
        </w:rPr>
        <w:t>.</w:t>
      </w:r>
    </w:p>
    <w:p w14:paraId="4082F691" w14:textId="77777777" w:rsidR="001E33E9" w:rsidRPr="00F1169E" w:rsidRDefault="001E33E9" w:rsidP="001E33E9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hint="cs"/>
          <w:sz w:val="28"/>
          <w:szCs w:val="28"/>
          <w:rtl/>
          <w:lang w:bidi="ar-KW"/>
        </w:rPr>
        <w:t>أي مراجع أخرى يراها الطالب مفيدة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1A70653C" w14:textId="77777777" w:rsidR="00023B79" w:rsidRPr="00023B79" w:rsidRDefault="00023B79" w:rsidP="001E33E9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166DAC41" w14:textId="4A2CFF91" w:rsidR="0047485C" w:rsidRDefault="0047485C" w:rsidP="0047485C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B554108" w14:textId="50ACA433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A241FA2" w14:textId="26DE3AEE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6879554" w14:textId="0A787B54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B2007C0" w14:textId="26D64078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4740EC5" w14:textId="77777777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4B47735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5A4DF934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048D582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533AE33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6AAEA96D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7C5E2EA2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356AFBF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1FA1003D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7E92F36E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6691C9E8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7D597466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6BD379FE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2AFBF8BD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1F82410E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63067A1E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A87CE68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170628C7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62570839" w14:textId="77777777" w:rsidR="00061F1A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1FBA85F" w14:textId="77777777" w:rsidR="00061F1A" w:rsidRPr="00113FC7" w:rsidRDefault="00061F1A" w:rsidP="00061F1A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0875F616" w14:textId="77777777" w:rsidR="0047485C" w:rsidRPr="0047485C" w:rsidRDefault="0047485C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14:paraId="306E4D82" w14:textId="5B2283C1" w:rsidR="00483DF6" w:rsidRPr="00635B90" w:rsidRDefault="00483DF6" w:rsidP="00FD7BAB">
      <w:pPr>
        <w:tabs>
          <w:tab w:val="left" w:pos="566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lastRenderedPageBreak/>
        <w:t>محاور امتحان الكفاءة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المعرفية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12A051D1" w14:textId="22377791" w:rsidR="00483DF6" w:rsidRPr="00635B90" w:rsidRDefault="00483DF6" w:rsidP="00061F1A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مسار الدراسات ا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لأ</w:t>
      </w:r>
      <w:r w:rsidR="005A7F2C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دبية و</w:t>
      </w:r>
      <w:r w:rsidR="003D74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النقدية</w:t>
      </w:r>
      <w:r w:rsidR="003D741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1146B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B00D87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</w:t>
      </w:r>
      <w:r w:rsidR="00061F1A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صيفي</w:t>
      </w:r>
      <w:r w:rsidR="00031953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202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394B6F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C71C30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31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</w:p>
    <w:p w14:paraId="2B6F6D62" w14:textId="77777777" w:rsidR="00540F10" w:rsidRPr="00635B90" w:rsidRDefault="00483DF6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***************************************************</w:t>
      </w:r>
    </w:p>
    <w:p w14:paraId="6CC413C1" w14:textId="77777777" w:rsidR="000E2759" w:rsidRDefault="00483DF6" w:rsidP="00FD7BAB">
      <w:pPr>
        <w:shd w:val="clear" w:color="auto" w:fill="FFFFFF" w:themeFill="background1"/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D54858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:</w:t>
      </w:r>
      <w:r w:rsidR="00D23FAA"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الأدب العربي القديم</w:t>
      </w:r>
    </w:p>
    <w:p w14:paraId="3936B412" w14:textId="77777777"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أولاً 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الشعر العربي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02A6F22E" w14:textId="77777777" w:rsidR="008C5D3F" w:rsidRDefault="008C5D3F" w:rsidP="008C5D3F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المعلقات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59A587CE" w14:textId="77777777" w:rsidR="008C5D3F" w:rsidRDefault="008C5D3F" w:rsidP="008C5D3F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شعر المخضرمين بين الثابت والمتغير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4A56515D" w14:textId="4B7BD2BF" w:rsidR="008C5D3F" w:rsidRPr="00FE0042" w:rsidRDefault="00FE0042" w:rsidP="00FE0042">
      <w:pPr>
        <w:shd w:val="clear" w:color="auto" w:fill="FFFFFF" w:themeFill="background1"/>
        <w:tabs>
          <w:tab w:val="left" w:pos="566"/>
        </w:tabs>
        <w:spacing w:after="0" w:line="360" w:lineRule="auto"/>
        <w:ind w:left="1476"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ج-</w:t>
      </w:r>
      <w:r w:rsidR="008C5D3F" w:rsidRPr="00FE004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التجديد في إيقاع الشعر العربي</w:t>
      </w:r>
      <w:r w:rsidR="008C5D3F" w:rsidRPr="00FE004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</w:t>
      </w:r>
      <w:r w:rsidR="008C5D3F" w:rsidRPr="00FE004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الموشحات والأزجال</w:t>
      </w:r>
      <w:r w:rsidR="008C5D3F" w:rsidRPr="00FE004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12E15260" w14:textId="056D5AC7" w:rsidR="00B91B1F" w:rsidRPr="00B91B1F" w:rsidRDefault="00FE0042" w:rsidP="00636B16">
      <w:pPr>
        <w:shd w:val="clear" w:color="auto" w:fill="FFFFFF" w:themeFill="background1"/>
        <w:tabs>
          <w:tab w:val="left" w:pos="566"/>
        </w:tabs>
        <w:spacing w:after="0" w:line="360" w:lineRule="auto"/>
        <w:ind w:left="1476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د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-</w:t>
      </w:r>
      <w:r w:rsidR="00B91B1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الانتماء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والتمرد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في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الشعر</w:t>
      </w:r>
      <w:r w:rsidR="00B91B1F"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="00B91B1F"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الجاهلي</w:t>
      </w:r>
      <w:r w:rsidR="007A2F78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6C7C3E0A" w14:textId="77777777" w:rsidR="008C5D3F" w:rsidRPr="008C5D3F" w:rsidRDefault="008C5D3F" w:rsidP="008C5D3F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7564FCFE" w14:textId="77777777"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الجاهلي، الأدب والنصوص، المعلقات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صبري الأشتر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</w:p>
    <w:p w14:paraId="3E4A83C0" w14:textId="77777777" w:rsidR="008C5D3F" w:rsidRPr="009E78B2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شعر المخضرمين وأثر الإسلام فيه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يحيى الجبوري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BAD30BF" w14:textId="77777777" w:rsidR="008C5D3F" w:rsidRPr="009E78B2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بناء القصيدة في النقد العربي القديم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بكّار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E33DA9D" w14:textId="77777777"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عروض الموشحات الأندلسية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مقداد رحيّم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3656A0F6" w14:textId="77777777" w:rsidR="008C5D3F" w:rsidRDefault="008C5D3F" w:rsidP="008C5D3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الزجل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العزيز الأهواني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019AC8B" w14:textId="430F2406" w:rsidR="00B91B1F" w:rsidRDefault="00B91B1F" w:rsidP="00B91B1F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الصعاليك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في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الجاهلي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أخبارهم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وأشعارهم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لمحمد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رضا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مروة</w:t>
      </w:r>
    </w:p>
    <w:p w14:paraId="2F7A2762" w14:textId="38C90DC6" w:rsidR="00FE0042" w:rsidRPr="00FE0042" w:rsidRDefault="00FE0042" w:rsidP="00FE0042">
      <w:pPr>
        <w:pStyle w:val="ListParagraph"/>
        <w:numPr>
          <w:ilvl w:val="0"/>
          <w:numId w:val="33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3469D4BC" w14:textId="77777777"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ثانياً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الاتجاه الديني في الشعر العربي 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5B130231" w14:textId="77777777" w:rsidR="008C5D3F" w:rsidRDefault="008C5D3F" w:rsidP="008C5D3F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الزهد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03480019" w14:textId="77777777" w:rsidR="008C5D3F" w:rsidRDefault="008C5D3F" w:rsidP="008C5D3F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التصوف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7C3880F1" w14:textId="77777777" w:rsidR="008C5D3F" w:rsidRPr="00010009" w:rsidRDefault="008C5D3F" w:rsidP="008C5D3F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المديح النبوي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  <w:r w:rsidRPr="0001000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1EB790CC" w14:textId="77777777" w:rsidR="00A11736" w:rsidRPr="00A11736" w:rsidRDefault="00A11736" w:rsidP="00A11736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033A943E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أدب الزهد في العصر العباسي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نشأته وتطوره وأشهر رجاله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الستار سيد متولي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955AF7D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theme="minorBidi"/>
          <w:sz w:val="28"/>
          <w:szCs w:val="28"/>
          <w:rtl/>
          <w:lang w:bidi="ar-JO"/>
        </w:rPr>
        <w:lastRenderedPageBreak/>
        <w:t xml:space="preserve">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فصول في التصوف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حسن الشافعي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73A4B9E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التصوف في الشعر العربي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الحكيم حسان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273CAE2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حتى نهاية العصر المملوكي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محمود سالم محمد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F3B1BD0" w14:textId="77777777" w:rsidR="008C5D3F" w:rsidRDefault="008C5D3F" w:rsidP="008C5D3F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بين الصرصري والبوصيري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مخيمر صالح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CF83744" w14:textId="2A47CCA7" w:rsidR="000F2F70" w:rsidRPr="000F2F70" w:rsidRDefault="000F2F70" w:rsidP="000F2F70">
      <w:pPr>
        <w:pStyle w:val="ListParagraph"/>
        <w:numPr>
          <w:ilvl w:val="0"/>
          <w:numId w:val="30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49A6E0FD" w14:textId="77777777" w:rsidR="008C5D3F" w:rsidRDefault="008C5D3F" w:rsidP="008C5D3F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ثالثاً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النثر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العربي القد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ي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22122F71" w14:textId="18AB59B7" w:rsidR="008C5D3F" w:rsidRDefault="008C5D3F" w:rsidP="00636B16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636B1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فن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الرسائل الأدبية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 w:rsidR="00636B1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رسائل </w:t>
      </w:r>
      <w:bookmarkStart w:id="0" w:name="_GoBack"/>
      <w:bookmarkEnd w:id="0"/>
      <w:r w:rsidR="00636B1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ابن العميد، رسائل أبي حيان التوحيدي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2EB2BA40" w14:textId="77777777" w:rsidR="008C5D3F" w:rsidRDefault="008C5D3F" w:rsidP="008C5D3F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الخطابة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الدينية والسياسية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199FE592" w14:textId="77777777" w:rsidR="008C5D3F" w:rsidRPr="00D17A2C" w:rsidRDefault="008C5D3F" w:rsidP="008C5D3F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الفن القصصي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المقامة والمنامة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</w:t>
      </w:r>
      <w:r w:rsidRPr="00D17A2C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. </w:t>
      </w:r>
    </w:p>
    <w:p w14:paraId="2636CDFC" w14:textId="77777777" w:rsidR="00A11736" w:rsidRPr="008C5D3F" w:rsidRDefault="00A11736" w:rsidP="00A11736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1F88FC03" w14:textId="77777777" w:rsidR="008C5D3F" w:rsidRPr="00A74FB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النثر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الفني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وأثر الجاحظ فيه </w:t>
      </w:r>
      <w:r>
        <w:rPr>
          <w:rFonts w:asciiTheme="minorBidi" w:hAnsiTheme="minorBidi" w:cstheme="minorBidi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عبد الح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ك</w:t>
      </w: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>يم بلبع</w:t>
      </w:r>
      <w:r w:rsidRPr="00A74FBF">
        <w:rPr>
          <w:rFonts w:asciiTheme="minorBidi" w:hAnsiTheme="minorBidi" w:cstheme="minorBidi"/>
          <w:sz w:val="28"/>
          <w:szCs w:val="28"/>
          <w:rtl/>
          <w:lang w:bidi="ar-JO"/>
        </w:rPr>
        <w:t xml:space="preserve">. </w:t>
      </w:r>
    </w:p>
    <w:p w14:paraId="6538D328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الخطابة في عصرها الذهبي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إحسان النص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0099E17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ملامح التجديد في النثر الفني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مصطفى السيوفي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1C02BC2A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فن المقامات بين المشرق والمغرب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نور عوض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2FF948A3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المقامة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شوقي ضيف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09646398" w14:textId="77777777" w:rsidR="008C5D3F" w:rsidRDefault="008C5D3F" w:rsidP="008C5D3F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المنامات في الموروث الحكائي العربي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دعد ناصر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1F82DC71" w14:textId="77777777" w:rsidR="000F2F70" w:rsidRDefault="000F2F70" w:rsidP="000F2F70">
      <w:pPr>
        <w:pStyle w:val="ListParagraph"/>
        <w:numPr>
          <w:ilvl w:val="0"/>
          <w:numId w:val="11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0CF66E30" w14:textId="77777777" w:rsidR="000F2F70" w:rsidRPr="000F2F70" w:rsidRDefault="000F2F70" w:rsidP="000F2F70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lang w:bidi="ar-JO"/>
        </w:rPr>
      </w:pPr>
    </w:p>
    <w:p w14:paraId="26FC0BEA" w14:textId="77777777" w:rsidR="003F0368" w:rsidRDefault="003F0368" w:rsidP="003F0368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المحور الثاني : النقد والبلاغة والأسلوبية</w:t>
      </w:r>
    </w:p>
    <w:p w14:paraId="10C51CA8" w14:textId="77777777" w:rsidR="00612900" w:rsidRDefault="00612900" w:rsidP="00612900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</w:p>
    <w:p w14:paraId="74E924B5" w14:textId="77777777" w:rsidR="00612900" w:rsidRDefault="00612900" w:rsidP="00612900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المصطلح النقدي والبلاغي عند العرب.</w:t>
      </w:r>
    </w:p>
    <w:p w14:paraId="2F321F21" w14:textId="77777777" w:rsidR="00612900" w:rsidRDefault="00612900" w:rsidP="00612900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الصورة الفنية والنص الأدبي.</w:t>
      </w:r>
    </w:p>
    <w:p w14:paraId="30E0F3B4" w14:textId="77777777" w:rsidR="00612900" w:rsidRDefault="00612900" w:rsidP="00612900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بناء القصيدة في النقد العربي القديم.</w:t>
      </w:r>
    </w:p>
    <w:p w14:paraId="40F21B81" w14:textId="77777777" w:rsidR="00612900" w:rsidRDefault="00612900" w:rsidP="00612900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lastRenderedPageBreak/>
        <w:t>النقد الثقافي.</w:t>
      </w:r>
    </w:p>
    <w:p w14:paraId="2315F8E9" w14:textId="77777777" w:rsidR="00612900" w:rsidRDefault="00612900" w:rsidP="00612900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الحِجاج والشعر.</w:t>
      </w:r>
    </w:p>
    <w:p w14:paraId="1CFABC57" w14:textId="77777777" w:rsidR="00612900" w:rsidRDefault="00612900" w:rsidP="00612900">
      <w:pPr>
        <w:numPr>
          <w:ilvl w:val="0"/>
          <w:numId w:val="34"/>
        </w:numPr>
        <w:ind w:left="1076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الأسلوبية في النقد الحديث.</w:t>
      </w:r>
    </w:p>
    <w:p w14:paraId="5A182A33" w14:textId="77777777" w:rsidR="00612900" w:rsidRDefault="00612900" w:rsidP="00612900">
      <w:pPr>
        <w:ind w:left="-58" w:firstLine="142"/>
        <w:jc w:val="both"/>
        <w:rPr>
          <w:rFonts w:asciiTheme="minorBidi" w:hAnsiTheme="minorBidi" w:cs="Times New Roman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مصادر ومراجع يُستأنس بها: </w:t>
      </w:r>
    </w:p>
    <w:p w14:paraId="6C17C323" w14:textId="77777777" w:rsidR="00612900" w:rsidRDefault="00612900" w:rsidP="00612900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1- المصطلح النقدي في نقد الشعر: إدريس الناقوري.</w:t>
      </w:r>
    </w:p>
    <w:p w14:paraId="66A60308" w14:textId="77777777" w:rsidR="00612900" w:rsidRDefault="00612900" w:rsidP="00612900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2- الصورة الفنية في شعر أبي تمام: عبد القادر الرباعي.</w:t>
      </w:r>
    </w:p>
    <w:p w14:paraId="09CF4AB6" w14:textId="77777777" w:rsidR="00612900" w:rsidRDefault="00612900" w:rsidP="00612900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3- بناء القصيدة في النقد العربي في ضوء النقد الحديث/ يوسف بكار.</w:t>
      </w:r>
    </w:p>
    <w:p w14:paraId="7071E4CE" w14:textId="77777777" w:rsidR="00612900" w:rsidRDefault="00612900" w:rsidP="00612900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4- النقد المنهجي عند العرب: محمد مندور.</w:t>
      </w:r>
    </w:p>
    <w:p w14:paraId="5C63B7FB" w14:textId="77777777" w:rsidR="00612900" w:rsidRDefault="00612900" w:rsidP="00612900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5. النقد الثقافي من النص الأدبي إلى الخطاب: سمير خليل.  </w:t>
      </w:r>
    </w:p>
    <w:p w14:paraId="78960FD7" w14:textId="77777777" w:rsidR="00612900" w:rsidRDefault="00612900" w:rsidP="00612900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6- الحجاج في الشعر العربي، بنيته وأساليبه: سامية الدريدي.</w:t>
      </w:r>
    </w:p>
    <w:p w14:paraId="2FEAAE62" w14:textId="77777777" w:rsidR="00612900" w:rsidRDefault="00612900" w:rsidP="00612900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7-  الاتجاهات الأسلوبية في النقد الحديث: إبراهيم عبد الجواد.</w:t>
      </w:r>
    </w:p>
    <w:p w14:paraId="5930A211" w14:textId="77777777" w:rsidR="00612900" w:rsidRDefault="00612900" w:rsidP="00612900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8- الأسلوبية مدخل نظري ودراسة تطبيقية: فتح الله أحمد سليمان.</w:t>
      </w:r>
    </w:p>
    <w:p w14:paraId="39C6566B" w14:textId="77777777" w:rsidR="00612900" w:rsidRDefault="00612900" w:rsidP="00612900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9- تاريخ النقد الأدبي عند العرب: إحسان عباس.</w:t>
      </w:r>
    </w:p>
    <w:p w14:paraId="44F64FD2" w14:textId="75578BD3" w:rsidR="003F0368" w:rsidRDefault="003F0368" w:rsidP="003F0368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14:paraId="359F0A44" w14:textId="77777777" w:rsidR="00B321B4" w:rsidRPr="000F2F70" w:rsidRDefault="00B321B4" w:rsidP="00F54CA1">
      <w:pPr>
        <w:jc w:val="both"/>
        <w:rPr>
          <w:color w:val="FF0000"/>
          <w:rtl/>
          <w:lang w:bidi="ar-JO"/>
        </w:rPr>
      </w:pPr>
    </w:p>
    <w:p w14:paraId="3159977D" w14:textId="77777777" w:rsidR="00AA0B8C" w:rsidRPr="00635B90" w:rsidRDefault="00D55CA2" w:rsidP="00FD7BAB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</w:t>
      </w:r>
      <w:r w:rsidR="003677B4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الثالث </w:t>
      </w:r>
      <w:r w:rsidR="003677B4"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3677B4"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الأدب الحديث </w:t>
      </w:r>
      <w:r w:rsidR="00AA0B8C"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156682" w14:textId="77777777" w:rsidR="003C1A6A" w:rsidRPr="00F54CA1" w:rsidRDefault="00F54CA1" w:rsidP="00F54CA1">
      <w:pPr>
        <w:pStyle w:val="ListParagraph"/>
        <w:numPr>
          <w:ilvl w:val="0"/>
          <w:numId w:val="35"/>
        </w:num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مفهوم المفارقات الزمنية عند جينيت،</w:t>
      </w:r>
      <w:r w:rsidR="0089135C" w:rsidRPr="00F54C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Times New Roman" w:hint="cs"/>
          <w:b/>
          <w:bCs/>
          <w:sz w:val="28"/>
          <w:szCs w:val="28"/>
          <w:rtl/>
        </w:rPr>
        <w:t>و</w:t>
      </w:r>
      <w:r w:rsidR="00D922D9" w:rsidRPr="00F54CA1">
        <w:rPr>
          <w:rFonts w:asciiTheme="minorBidi" w:hAnsiTheme="minorBidi" w:cs="Times New Roman"/>
          <w:b/>
          <w:bCs/>
          <w:sz w:val="28"/>
          <w:szCs w:val="28"/>
          <w:rtl/>
        </w:rPr>
        <w:t>بناء الزمان والمكان والرؤية السردية في الرواية العربية الحديثة، نظريّة</w:t>
      </w:r>
      <w:r w:rsidR="00A542E8" w:rsidRP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>ً</w:t>
      </w:r>
      <w:r w:rsidR="00D922D9" w:rsidRPr="00F54CA1">
        <w:rPr>
          <w:rFonts w:asciiTheme="minorBidi" w:hAnsiTheme="minorBidi" w:cs="Times New Roman"/>
          <w:b/>
          <w:bCs/>
          <w:sz w:val="28"/>
          <w:szCs w:val="28"/>
          <w:rtl/>
        </w:rPr>
        <w:t xml:space="preserve"> وتطبيقًا</w:t>
      </w:r>
      <w:r w:rsidR="00D922D9" w:rsidRPr="00F54CA1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14:paraId="310A69BC" w14:textId="77777777" w:rsidR="00433F68" w:rsidRPr="00433F68" w:rsidRDefault="00433F68" w:rsidP="00433F68">
      <w:pPr>
        <w:pStyle w:val="ListParagraph"/>
        <w:spacing w:line="480" w:lineRule="auto"/>
        <w:ind w:left="900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77872956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باختين، ميخائيل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أشكال الزمان والمكان في الرواية،ت</w:t>
      </w:r>
      <w:r w:rsidRPr="003C1A6A">
        <w:rPr>
          <w:rFonts w:asciiTheme="minorBidi" w:hAnsiTheme="minorBidi" w:cstheme="minorBidi"/>
          <w:sz w:val="28"/>
          <w:szCs w:val="28"/>
          <w:rtl/>
        </w:rPr>
        <w:t>:</w:t>
      </w:r>
      <w:r w:rsidRPr="003C1A6A">
        <w:rPr>
          <w:rFonts w:asciiTheme="minorBidi" w:hAnsiTheme="minorBidi" w:cs="Times New Roman"/>
          <w:sz w:val="28"/>
          <w:szCs w:val="28"/>
          <w:rtl/>
        </w:rPr>
        <w:t>يوسف حلاّق،منشورات وزارة الثقافة،دمشق،</w:t>
      </w:r>
      <w:r w:rsidRPr="003C1A6A">
        <w:rPr>
          <w:rFonts w:asciiTheme="minorBidi" w:hAnsiTheme="minorBidi" w:cstheme="minorBidi"/>
          <w:sz w:val="28"/>
          <w:szCs w:val="28"/>
          <w:rtl/>
        </w:rPr>
        <w:t>1990.</w:t>
      </w:r>
    </w:p>
    <w:p w14:paraId="1749B27E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باشلار، غاستون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جماليات المكان،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>غالب هلسا، المؤسسة الجامعية للدراسات والنشر والتوزيع، بيروت، ط</w:t>
      </w:r>
      <w:r w:rsidRPr="003C1A6A">
        <w:rPr>
          <w:rFonts w:asciiTheme="minorBidi" w:hAnsiTheme="minorBidi" w:cstheme="minorBidi"/>
          <w:sz w:val="28"/>
          <w:szCs w:val="28"/>
          <w:rtl/>
        </w:rPr>
        <w:t>2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1984.</w:t>
      </w:r>
    </w:p>
    <w:p w14:paraId="01515522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lastRenderedPageBreak/>
        <w:t>جينيت، جيرار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عودة إلى خطاب الحكاية،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محمد معتصم، المركز الثقافي العربي، الدار البيضاء، </w:t>
      </w:r>
      <w:r w:rsidRPr="003C1A6A">
        <w:rPr>
          <w:rFonts w:asciiTheme="minorBidi" w:hAnsiTheme="minorBidi" w:cstheme="minorBidi"/>
          <w:sz w:val="28"/>
          <w:szCs w:val="28"/>
          <w:rtl/>
        </w:rPr>
        <w:t>2000.</w:t>
      </w:r>
    </w:p>
    <w:p w14:paraId="283BA629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حسين، خالد حسين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شعرية المكان في الرواية الجديدة </w:t>
      </w:r>
      <w:r w:rsidRPr="003C1A6A">
        <w:rPr>
          <w:rFonts w:asciiTheme="minorBidi" w:hAnsiTheme="minorBidi" w:cstheme="minorBidi"/>
          <w:sz w:val="28"/>
          <w:szCs w:val="28"/>
          <w:rtl/>
        </w:rPr>
        <w:br/>
        <w:t xml:space="preserve">( </w:t>
      </w:r>
      <w:r w:rsidRPr="003C1A6A">
        <w:rPr>
          <w:rFonts w:asciiTheme="minorBidi" w:hAnsiTheme="minorBidi" w:cs="Times New Roman"/>
          <w:sz w:val="28"/>
          <w:szCs w:val="28"/>
          <w:rtl/>
        </w:rPr>
        <w:t>الخطاب الروائي لإدوار الخراط نموذجا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مؤسسة اليمامة، الرياض، </w:t>
      </w:r>
      <w:r w:rsidRPr="003C1A6A">
        <w:rPr>
          <w:rFonts w:asciiTheme="minorBidi" w:hAnsiTheme="minorBidi" w:cstheme="minorBidi"/>
          <w:sz w:val="28"/>
          <w:szCs w:val="28"/>
          <w:rtl/>
        </w:rPr>
        <w:t>1421</w:t>
      </w:r>
      <w:r w:rsidRPr="003C1A6A">
        <w:rPr>
          <w:rFonts w:asciiTheme="minorBidi" w:hAnsiTheme="minorBidi" w:cs="Times New Roman"/>
          <w:sz w:val="28"/>
          <w:szCs w:val="28"/>
          <w:rtl/>
        </w:rPr>
        <w:t>هـ</w:t>
      </w:r>
      <w:r w:rsidRPr="003C1A6A">
        <w:rPr>
          <w:rFonts w:asciiTheme="minorBidi" w:hAnsiTheme="minorBidi" w:cstheme="minorBidi"/>
          <w:sz w:val="28"/>
          <w:szCs w:val="28"/>
          <w:rtl/>
        </w:rPr>
        <w:t>.</w:t>
      </w:r>
    </w:p>
    <w:p w14:paraId="13623E34" w14:textId="77777777" w:rsidR="003C1A6A" w:rsidRDefault="00D922D9" w:rsidP="00FD7BAB">
      <w:pPr>
        <w:pStyle w:val="ListParagraph"/>
        <w:numPr>
          <w:ilvl w:val="0"/>
          <w:numId w:val="2"/>
        </w:numPr>
        <w:spacing w:after="0" w:line="360" w:lineRule="auto"/>
        <w:ind w:left="1556"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صالح، صلاح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قضايا المكان الروائي في الأدب العربي المعاصر، دار شرقيات، القاهرة، ط</w:t>
      </w:r>
      <w:r w:rsidRPr="003C1A6A">
        <w:rPr>
          <w:rFonts w:asciiTheme="minorBidi" w:hAnsiTheme="minorBidi" w:cstheme="minorBidi"/>
          <w:sz w:val="28"/>
          <w:szCs w:val="28"/>
          <w:rtl/>
        </w:rPr>
        <w:t>1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1997.</w:t>
      </w:r>
    </w:p>
    <w:p w14:paraId="543565EA" w14:textId="465EA777" w:rsidR="000F2F70" w:rsidRPr="000F2F70" w:rsidRDefault="000F2F70" w:rsidP="000F2F70">
      <w:p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</w:t>
      </w: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3694B34A" w14:textId="77777777" w:rsidR="00635B90" w:rsidRDefault="0089135C" w:rsidP="00FD7BAB">
      <w:pPr>
        <w:spacing w:after="0" w:line="360" w:lineRule="auto"/>
        <w:ind w:left="540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2- </w:t>
      </w:r>
      <w:r w:rsidR="00D922D9" w:rsidRPr="0089135C">
        <w:rPr>
          <w:rFonts w:asciiTheme="minorBidi" w:hAnsiTheme="minorBidi" w:cs="Times New Roman"/>
          <w:b/>
          <w:bCs/>
          <w:sz w:val="28"/>
          <w:szCs w:val="28"/>
          <w:rtl/>
        </w:rPr>
        <w:t>اللغة والتكثيف في القصة القصيرة الحديثة</w:t>
      </w:r>
      <w:r w:rsidR="00D922D9" w:rsidRPr="0089135C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  <w:r w:rsidR="00635B90" w:rsidRPr="0089135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</w:p>
    <w:p w14:paraId="01AEEEE2" w14:textId="77777777" w:rsidR="00433F68" w:rsidRPr="00433F68" w:rsidRDefault="00433F68" w:rsidP="00433F68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2F0F1524" w14:textId="77777777"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أبو عوف، عبد الرحمن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قراءة في الكتابات الأنثوية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الرواية والقصة القصيرة المصرية، الهيئة المصرية العامة للكتاب، القاهرة، 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2001. </w:t>
      </w:r>
    </w:p>
    <w:p w14:paraId="70AAD307" w14:textId="77777777"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>إمبرت، أنركي أندرسون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القصة القصيرة 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( </w:t>
      </w:r>
      <w:r w:rsidRPr="003C1A6A">
        <w:rPr>
          <w:rFonts w:asciiTheme="minorBidi" w:hAnsiTheme="minorBidi" w:cs="Times New Roman"/>
          <w:sz w:val="28"/>
          <w:szCs w:val="28"/>
          <w:rtl/>
        </w:rPr>
        <w:t>النظرية والتقنية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ت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علي إبراهيم علي، المجلس الأعلى للثقافة، القاهرة، </w:t>
      </w:r>
      <w:r w:rsidRPr="003C1A6A">
        <w:rPr>
          <w:rFonts w:asciiTheme="minorBidi" w:hAnsiTheme="minorBidi" w:cstheme="minorBidi"/>
          <w:sz w:val="28"/>
          <w:szCs w:val="28"/>
          <w:rtl/>
        </w:rPr>
        <w:t>2000.</w:t>
      </w:r>
    </w:p>
    <w:p w14:paraId="646EB94A" w14:textId="77777777" w:rsidR="003C1A6A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 xml:space="preserve">حسين </w:t>
      </w:r>
      <w:r w:rsidRPr="003C1A6A">
        <w:rPr>
          <w:rFonts w:asciiTheme="minorBidi" w:hAnsiTheme="minorBidi" w:cstheme="minorBidi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sz w:val="28"/>
          <w:szCs w:val="28"/>
          <w:rtl/>
        </w:rPr>
        <w:t>ال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أحمد جاسم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القصة القصيرة جدا، دار عكرمة، دمشق، ط</w:t>
      </w:r>
      <w:r w:rsidRPr="003C1A6A">
        <w:rPr>
          <w:rFonts w:asciiTheme="minorBidi" w:hAnsiTheme="minorBidi" w:cstheme="minorBidi"/>
          <w:sz w:val="28"/>
          <w:szCs w:val="28"/>
          <w:rtl/>
        </w:rPr>
        <w:t>1</w:t>
      </w:r>
      <w:r w:rsidRPr="003C1A6A">
        <w:rPr>
          <w:rFonts w:asciiTheme="minorBidi" w:hAnsiTheme="minorBidi" w:cs="Times New Roman"/>
          <w:sz w:val="28"/>
          <w:szCs w:val="28"/>
          <w:rtl/>
        </w:rPr>
        <w:t xml:space="preserve">، </w:t>
      </w:r>
      <w:r w:rsidRPr="003C1A6A">
        <w:rPr>
          <w:rFonts w:asciiTheme="minorBidi" w:hAnsiTheme="minorBidi" w:cstheme="minorBidi"/>
          <w:sz w:val="28"/>
          <w:szCs w:val="28"/>
          <w:rtl/>
        </w:rPr>
        <w:t>1997.</w:t>
      </w:r>
    </w:p>
    <w:p w14:paraId="06C72E91" w14:textId="77777777" w:rsidR="00D922D9" w:rsidRDefault="00D922D9" w:rsidP="00FD7BAB">
      <w:pPr>
        <w:pStyle w:val="ListParagraph"/>
        <w:numPr>
          <w:ilvl w:val="0"/>
          <w:numId w:val="3"/>
        </w:numPr>
        <w:spacing w:after="0" w:line="360" w:lineRule="auto"/>
        <w:ind w:right="810"/>
        <w:rPr>
          <w:rFonts w:asciiTheme="minorBidi" w:hAnsiTheme="minorBidi" w:cstheme="minorBidi"/>
          <w:sz w:val="28"/>
          <w:szCs w:val="28"/>
        </w:rPr>
      </w:pPr>
      <w:r w:rsidRPr="003C1A6A">
        <w:rPr>
          <w:rFonts w:asciiTheme="minorBidi" w:hAnsiTheme="minorBidi" w:cs="Times New Roman"/>
          <w:sz w:val="28"/>
          <w:szCs w:val="28"/>
          <w:rtl/>
        </w:rPr>
        <w:t xml:space="preserve">شاروني </w:t>
      </w:r>
      <w:r w:rsidRPr="003C1A6A">
        <w:rPr>
          <w:rFonts w:asciiTheme="minorBidi" w:hAnsiTheme="minorBidi" w:cstheme="minorBidi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sz w:val="28"/>
          <w:szCs w:val="28"/>
          <w:rtl/>
        </w:rPr>
        <w:t>ال</w:t>
      </w:r>
      <w:r w:rsidRPr="003C1A6A">
        <w:rPr>
          <w:rFonts w:asciiTheme="minorBidi" w:hAnsiTheme="minorBidi" w:cstheme="minorBidi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sz w:val="28"/>
          <w:szCs w:val="28"/>
          <w:rtl/>
        </w:rPr>
        <w:t>، يوسف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sz w:val="28"/>
          <w:szCs w:val="28"/>
          <w:rtl/>
        </w:rPr>
        <w:t>القصة القصيرة</w:t>
      </w:r>
      <w:r w:rsidRPr="003C1A6A">
        <w:rPr>
          <w:rFonts w:asciiTheme="minorBidi" w:hAnsiTheme="minorBidi" w:cstheme="minorBidi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sz w:val="28"/>
          <w:szCs w:val="28"/>
          <w:rtl/>
        </w:rPr>
        <w:t>نظرياً وتطبيقياً، سلسلة كتاب الهلال ع</w:t>
      </w:r>
      <w:r w:rsidRPr="003C1A6A">
        <w:rPr>
          <w:rFonts w:asciiTheme="minorBidi" w:hAnsiTheme="minorBidi" w:cstheme="minorBidi"/>
          <w:sz w:val="28"/>
          <w:szCs w:val="28"/>
          <w:rtl/>
        </w:rPr>
        <w:t>316</w:t>
      </w:r>
      <w:r w:rsidRPr="003C1A6A">
        <w:rPr>
          <w:rFonts w:asciiTheme="minorBidi" w:hAnsiTheme="minorBidi" w:cs="Times New Roman"/>
          <w:sz w:val="28"/>
          <w:szCs w:val="28"/>
          <w:rtl/>
        </w:rPr>
        <w:t>، دار الهلال، القاهرة، أبريل،</w:t>
      </w:r>
      <w:r w:rsidRPr="003C1A6A">
        <w:rPr>
          <w:rFonts w:asciiTheme="minorBidi" w:hAnsiTheme="minorBidi" w:cstheme="minorBidi"/>
          <w:sz w:val="28"/>
          <w:szCs w:val="28"/>
          <w:rtl/>
        </w:rPr>
        <w:t>1977.</w:t>
      </w:r>
    </w:p>
    <w:p w14:paraId="642B0252" w14:textId="57F27848" w:rsidR="000F2F70" w:rsidRPr="000F2F70" w:rsidRDefault="000F2F70" w:rsidP="000F2F70">
      <w:pPr>
        <w:pStyle w:val="ListParagraph"/>
        <w:numPr>
          <w:ilvl w:val="0"/>
          <w:numId w:val="3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45868F3A" w14:textId="77777777" w:rsidR="003C1A6A" w:rsidRDefault="0089135C" w:rsidP="00FD7BAB">
      <w:pPr>
        <w:spacing w:after="0" w:line="360" w:lineRule="auto"/>
        <w:ind w:left="540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3- </w:t>
      </w:r>
      <w:r w:rsidR="00D922D9" w:rsidRPr="0089135C">
        <w:rPr>
          <w:rFonts w:asciiTheme="minorBidi" w:hAnsiTheme="minorBidi" w:cs="Times New Roman"/>
          <w:b/>
          <w:bCs/>
          <w:sz w:val="28"/>
          <w:szCs w:val="28"/>
          <w:rtl/>
        </w:rPr>
        <w:t xml:space="preserve"> الأسطورة في الشعر المعاصر</w:t>
      </w:r>
      <w:r w:rsid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>، المفهوم والتطبيق</w:t>
      </w:r>
      <w:r w:rsidR="00D922D9" w:rsidRPr="0089135C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</w:p>
    <w:p w14:paraId="56317824" w14:textId="77777777" w:rsidR="00433F68" w:rsidRPr="00433F68" w:rsidRDefault="00433F68" w:rsidP="00433F68">
      <w:pPr>
        <w:pStyle w:val="ListParagraph"/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42DACF46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Style w:val="Strong"/>
          <w:rFonts w:asciiTheme="minorBidi" w:hAnsiTheme="minorBidi" w:cstheme="minorBidi"/>
          <w:sz w:val="28"/>
          <w:szCs w:val="28"/>
        </w:rPr>
      </w:pP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إلياد، مرسيا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.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مظاهر الأسطورة، ت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: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نهاد خياطة، دار كنعان للدراسات والنشر، بيروت، 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1991.</w:t>
      </w:r>
    </w:p>
    <w:p w14:paraId="5F4E943C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داود، أنس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.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الأسطورة في الشعر العربي الحديث، دار المعارف، القاهرة، ط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 xml:space="preserve">3 </w:t>
      </w:r>
      <w:r w:rsidRPr="003C1A6A">
        <w:rPr>
          <w:rStyle w:val="Strong"/>
          <w:rFonts w:asciiTheme="minorBidi" w:hAnsi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،</w:t>
      </w:r>
      <w:r w:rsidRPr="003C1A6A">
        <w:rPr>
          <w:rStyle w:val="Strong"/>
          <w:rFonts w:asciiTheme="minorBidi" w:hAnsiTheme="minorBidi" w:cstheme="minorBidi"/>
          <w:b w:val="0"/>
          <w:bCs w:val="0"/>
          <w:color w:val="000000"/>
          <w:sz w:val="28"/>
          <w:szCs w:val="28"/>
          <w:shd w:val="clear" w:color="auto" w:fill="FFFFFF"/>
          <w:rtl/>
        </w:rPr>
        <w:t>. 1992</w:t>
      </w:r>
      <w:r w:rsidRPr="003C1A6A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.</w:t>
      </w:r>
    </w:p>
    <w:p w14:paraId="64999989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lastRenderedPageBreak/>
        <w:t>عباس، إحسان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اتجاهات الشعر العربي المعاصر، الكويت، المجلس الأعلى للثقافة والفنون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.</w:t>
      </w:r>
    </w:p>
    <w:p w14:paraId="73A41181" w14:textId="77777777" w:rsidR="00A07E7D" w:rsidRPr="00F54CA1" w:rsidRDefault="00D922D9" w:rsidP="00F54CA1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فراي، نورثروب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الميثولوجيا الشعرية، ت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: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هيفاء هاشم، وزارة الثقافة، دمشق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.</w:t>
      </w:r>
    </w:p>
    <w:p w14:paraId="784081EA" w14:textId="77777777" w:rsidR="003C1A6A" w:rsidRDefault="00EF0ED6" w:rsidP="00FD7BAB">
      <w:pPr>
        <w:spacing w:after="0" w:line="360" w:lineRule="auto"/>
        <w:ind w:left="1106"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4</w:t>
      </w:r>
      <w:r w:rsidRPr="00EF0ED6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-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 xml:space="preserve">الرؤية الفكرية 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(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>السياسية والاجتماعية والنفسية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) 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 xml:space="preserve">في المسرح العربي الحديث </w:t>
      </w:r>
      <w:r w:rsidR="000D7C59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(</w:t>
      </w:r>
      <w:r w:rsidR="00D922D9" w:rsidRPr="00EF0ED6">
        <w:rPr>
          <w:rFonts w:asciiTheme="minorBidi" w:hAnsiTheme="minorBidi" w:cs="Times New Roman"/>
          <w:b/>
          <w:bCs/>
          <w:color w:val="000000"/>
          <w:sz w:val="28"/>
          <w:szCs w:val="28"/>
          <w:rtl/>
        </w:rPr>
        <w:t>ونوس، وعبد الصبور، وكنفاني، وممدوح عدوان نماذج</w:t>
      </w:r>
      <w:r w:rsidR="00D922D9" w:rsidRPr="00EF0ED6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):</w:t>
      </w:r>
    </w:p>
    <w:p w14:paraId="5DC4D82E" w14:textId="77777777" w:rsidR="00433F68" w:rsidRPr="00433F68" w:rsidRDefault="00433F68" w:rsidP="00433F68">
      <w:pPr>
        <w:pStyle w:val="ListParagraph"/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433F6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63A64562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بن ذريل، عدنان، فنّ المسرحية، دار الفكر بدمشق، 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1963.</w:t>
      </w:r>
    </w:p>
    <w:p w14:paraId="7CC0B749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الخطيب، محمد كامل، نظرية المسرح، منشورات وزارة الثقافة بدمشق،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1994</w:t>
      </w:r>
      <w:r w:rsidRPr="003C1A6A">
        <w:rPr>
          <w:rFonts w:asciiTheme="minorBidi" w:hAnsiTheme="minorBidi" w:cstheme="minorBidi"/>
          <w:color w:val="000000"/>
          <w:sz w:val="28"/>
          <w:szCs w:val="28"/>
        </w:rPr>
        <w:t>.</w:t>
      </w:r>
    </w:p>
    <w:p w14:paraId="084460F0" w14:textId="77777777" w:rsidR="003C1A6A" w:rsidRPr="003C1A6A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الراعي، د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علي، المسرح في الوطن العربي، الكويت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سلسلة عالم المعرفة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-25)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، ك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2 1980.</w:t>
      </w:r>
    </w:p>
    <w:p w14:paraId="42477C94" w14:textId="77777777" w:rsidR="00D922D9" w:rsidRPr="002D4018" w:rsidRDefault="00D922D9" w:rsidP="00FD7BAB">
      <w:pPr>
        <w:pStyle w:val="ListParagraph"/>
        <w:numPr>
          <w:ilvl w:val="0"/>
          <w:numId w:val="4"/>
        </w:numPr>
        <w:spacing w:after="0" w:line="360" w:lineRule="auto"/>
        <w:ind w:left="1466" w:right="810"/>
        <w:rPr>
          <w:rFonts w:asciiTheme="minorBidi" w:hAnsiTheme="minorBidi" w:cstheme="minorBidi"/>
          <w:b/>
          <w:bCs/>
          <w:sz w:val="28"/>
          <w:szCs w:val="28"/>
        </w:rPr>
      </w:pP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موسى، خليل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.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المسرحية</w:t>
      </w:r>
      <w:r w:rsidRPr="003C1A6A">
        <w:rPr>
          <w:rFonts w:asciiTheme="minorBidi" w:hAnsiTheme="minorBidi" w:cstheme="minorBidi"/>
          <w:color w:val="000000"/>
          <w:sz w:val="28"/>
          <w:szCs w:val="28"/>
        </w:rPr>
        <w:t> 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في الأدب العربي الحديث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(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تـــأريــخ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-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تنــظــــير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 xml:space="preserve">- 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>تـحلـيــــــــــل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)</w:t>
      </w:r>
      <w:r w:rsidRPr="003C1A6A">
        <w:rPr>
          <w:rFonts w:asciiTheme="minorBidi" w:hAnsiTheme="minorBidi" w:cs="Times New Roman"/>
          <w:color w:val="000000"/>
          <w:sz w:val="28"/>
          <w:szCs w:val="28"/>
          <w:rtl/>
        </w:rPr>
        <w:t xml:space="preserve">، منشورات اتحاد الكتاب العرب، </w:t>
      </w:r>
      <w:r w:rsidRPr="003C1A6A">
        <w:rPr>
          <w:rFonts w:asciiTheme="minorBidi" w:hAnsiTheme="minorBidi" w:cstheme="minorBidi"/>
          <w:color w:val="000000"/>
          <w:sz w:val="28"/>
          <w:szCs w:val="28"/>
          <w:rtl/>
        </w:rPr>
        <w:t>1997.</w:t>
      </w:r>
    </w:p>
    <w:p w14:paraId="384B4F6E" w14:textId="4234DE12" w:rsidR="000F2F70" w:rsidRPr="000F2F70" w:rsidRDefault="000F2F70" w:rsidP="000F2F70">
      <w:pPr>
        <w:pStyle w:val="ListParagraph"/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</w:t>
      </w: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7C802AE7" w14:textId="77777777" w:rsidR="002D4018" w:rsidRDefault="00F54CA1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5- </w:t>
      </w:r>
      <w:r>
        <w:rPr>
          <w:rFonts w:asciiTheme="minorBidi" w:hAnsiTheme="minorBidi" w:cs="Times New Roman" w:hint="cs"/>
          <w:b/>
          <w:bCs/>
          <w:sz w:val="28"/>
          <w:szCs w:val="28"/>
          <w:rtl/>
        </w:rPr>
        <w:t>الخاطرة والمقالة، إشكالية التجنيس والسمات النوعية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14:paraId="5BFADACD" w14:textId="77777777" w:rsidR="00433F68" w:rsidRDefault="00D7799E" w:rsidP="00FD7BAB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F54CA1">
        <w:rPr>
          <w:rFonts w:asciiTheme="minorBidi" w:hAnsiTheme="minorBidi" w:cs="Times New Roman" w:hint="cs"/>
          <w:b/>
          <w:bCs/>
          <w:sz w:val="28"/>
          <w:szCs w:val="28"/>
          <w:rtl/>
        </w:rPr>
        <w:t xml:space="preserve"> دراسات في أدب المنفلوطي والعقاد والمازني وأحمد أمين </w:t>
      </w:r>
    </w:p>
    <w:p w14:paraId="41A8C01E" w14:textId="77777777" w:rsidR="00433F68" w:rsidRPr="008C5D3F" w:rsidRDefault="00433F68" w:rsidP="00433F68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01DF09FB" w14:textId="77777777" w:rsidR="00F54CA1" w:rsidRPr="00433F68" w:rsidRDefault="00F54CA1" w:rsidP="00433F68">
      <w:pPr>
        <w:spacing w:after="0" w:line="360" w:lineRule="auto"/>
        <w:ind w:right="810"/>
        <w:rPr>
          <w:rFonts w:asciiTheme="minorBidi" w:hAnsiTheme="minorBidi" w:cstheme="minorBidi"/>
          <w:sz w:val="28"/>
          <w:szCs w:val="28"/>
          <w:rtl/>
        </w:rPr>
      </w:pPr>
      <w:r w:rsidRPr="00433F68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33F68" w:rsidRPr="00433F68">
        <w:rPr>
          <w:rFonts w:asciiTheme="minorBidi" w:hAnsiTheme="minorBidi" w:cs="Times New Roman" w:hint="cs"/>
          <w:sz w:val="28"/>
          <w:szCs w:val="28"/>
          <w:rtl/>
        </w:rPr>
        <w:t>فن المقالة</w:t>
      </w:r>
      <w:r w:rsidR="00D7799E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33F68" w:rsidRPr="00433F68">
        <w:rPr>
          <w:rFonts w:asciiTheme="minorBidi" w:hAnsiTheme="minorBidi" w:cstheme="minorBidi" w:hint="cs"/>
          <w:sz w:val="28"/>
          <w:szCs w:val="28"/>
          <w:rtl/>
        </w:rPr>
        <w:t xml:space="preserve">/ </w:t>
      </w:r>
      <w:r w:rsidR="0084482E">
        <w:rPr>
          <w:rFonts w:asciiTheme="minorBidi" w:hAnsiTheme="minorBidi" w:cs="Times New Roman" w:hint="cs"/>
          <w:sz w:val="28"/>
          <w:szCs w:val="28"/>
          <w:rtl/>
        </w:rPr>
        <w:t>د</w:t>
      </w:r>
      <w:r w:rsidR="0084482E">
        <w:rPr>
          <w:rFonts w:asciiTheme="minorBidi" w:hAnsiTheme="minorBidi" w:cstheme="minorBidi" w:hint="cs"/>
          <w:sz w:val="28"/>
          <w:szCs w:val="28"/>
          <w:rtl/>
        </w:rPr>
        <w:t xml:space="preserve">. </w:t>
      </w:r>
      <w:r w:rsidR="00433F68" w:rsidRPr="00433F68">
        <w:rPr>
          <w:rFonts w:asciiTheme="minorBidi" w:hAnsiTheme="minorBidi" w:cs="Times New Roman" w:hint="cs"/>
          <w:sz w:val="28"/>
          <w:szCs w:val="28"/>
          <w:rtl/>
        </w:rPr>
        <w:t>محمد يوسف نجم</w:t>
      </w:r>
      <w:r w:rsidRPr="00433F68">
        <w:rPr>
          <w:rFonts w:asciiTheme="minorBidi" w:hAnsiTheme="minorBidi" w:cstheme="minorBidi" w:hint="cs"/>
          <w:sz w:val="28"/>
          <w:szCs w:val="28"/>
          <w:rtl/>
        </w:rPr>
        <w:t>.</w:t>
      </w:r>
    </w:p>
    <w:p w14:paraId="2D31D358" w14:textId="08EE2476" w:rsidR="00CE53A3" w:rsidRPr="00612900" w:rsidRDefault="000F2F70" w:rsidP="00612900">
      <w:pPr>
        <w:spacing w:line="36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sectPr w:rsidR="00CE53A3" w:rsidRPr="00612900" w:rsidSect="00FD7BAB">
      <w:headerReference w:type="default" r:id="rId9"/>
      <w:footerReference w:type="default" r:id="rId10"/>
      <w:pgSz w:w="11906" w:h="16838"/>
      <w:pgMar w:top="116" w:right="1416" w:bottom="567" w:left="720" w:header="510" w:footer="4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99B6C" w14:textId="77777777" w:rsidR="00255DA8" w:rsidRDefault="00255DA8" w:rsidP="00877C7E">
      <w:pPr>
        <w:spacing w:after="0" w:line="240" w:lineRule="auto"/>
      </w:pPr>
      <w:r>
        <w:separator/>
      </w:r>
    </w:p>
  </w:endnote>
  <w:endnote w:type="continuationSeparator" w:id="0">
    <w:p w14:paraId="2EA886A4" w14:textId="77777777" w:rsidR="00255DA8" w:rsidRDefault="00255DA8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coType Naskh Variant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F465F" w14:textId="77777777"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14:paraId="407B7943" w14:textId="77777777"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EE1FF" w14:textId="77777777" w:rsidR="00255DA8" w:rsidRDefault="00255DA8" w:rsidP="00877C7E">
      <w:pPr>
        <w:spacing w:after="0" w:line="240" w:lineRule="auto"/>
      </w:pPr>
      <w:r>
        <w:separator/>
      </w:r>
    </w:p>
  </w:footnote>
  <w:footnote w:type="continuationSeparator" w:id="0">
    <w:p w14:paraId="1AFF03F0" w14:textId="77777777" w:rsidR="00255DA8" w:rsidRDefault="00255DA8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6157D" w14:textId="77777777"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7E0CC358" wp14:editId="4AAF0F90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4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14:paraId="60534695" w14:textId="77777777"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14:paraId="75C7AABA" w14:textId="77777777" w:rsidR="003878D9" w:rsidRDefault="002B5199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14:paraId="07ED914B" w14:textId="77777777" w:rsidR="00563894" w:rsidRPr="0052003F" w:rsidRDefault="002B5199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14:paraId="3FEB9721" w14:textId="77777777"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14:paraId="4C119F42" w14:textId="77777777" w:rsidR="008D6ADC" w:rsidRPr="00A272E2" w:rsidRDefault="00255DA8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81D"/>
    <w:multiLevelType w:val="hybridMultilevel"/>
    <w:tmpl w:val="52141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CB52A3"/>
    <w:multiLevelType w:val="hybridMultilevel"/>
    <w:tmpl w:val="4C70D262"/>
    <w:lvl w:ilvl="0" w:tplc="20245A3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30281A"/>
    <w:multiLevelType w:val="hybridMultilevel"/>
    <w:tmpl w:val="46E051F8"/>
    <w:lvl w:ilvl="0" w:tplc="6C9AF18C">
      <w:start w:val="8"/>
      <w:numFmt w:val="bullet"/>
      <w:lvlText w:val="-"/>
      <w:lvlJc w:val="left"/>
      <w:pPr>
        <w:ind w:left="146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">
    <w:nsid w:val="059F5557"/>
    <w:multiLevelType w:val="hybridMultilevel"/>
    <w:tmpl w:val="FFAACCFE"/>
    <w:lvl w:ilvl="0" w:tplc="A32435A8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CD59A2"/>
    <w:multiLevelType w:val="hybridMultilevel"/>
    <w:tmpl w:val="BC0CC8BA"/>
    <w:lvl w:ilvl="0" w:tplc="E7A4F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126C7"/>
    <w:multiLevelType w:val="hybridMultilevel"/>
    <w:tmpl w:val="A36C04A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333DC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7">
    <w:nsid w:val="127D7756"/>
    <w:multiLevelType w:val="hybridMultilevel"/>
    <w:tmpl w:val="0088D05C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9229A"/>
    <w:multiLevelType w:val="hybridMultilevel"/>
    <w:tmpl w:val="32B01436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E1D40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0">
    <w:nsid w:val="1DF7384F"/>
    <w:multiLevelType w:val="hybridMultilevel"/>
    <w:tmpl w:val="1FF2FFEC"/>
    <w:lvl w:ilvl="0" w:tplc="F1DC2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85098"/>
    <w:multiLevelType w:val="hybridMultilevel"/>
    <w:tmpl w:val="1DB62E02"/>
    <w:lvl w:ilvl="0" w:tplc="B712DE80">
      <w:start w:val="8"/>
      <w:numFmt w:val="arabicAlpha"/>
      <w:lvlText w:val="%1-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2">
    <w:nsid w:val="1F8E3B38"/>
    <w:multiLevelType w:val="hybridMultilevel"/>
    <w:tmpl w:val="6846B05E"/>
    <w:lvl w:ilvl="0" w:tplc="0B66B0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C035C"/>
    <w:multiLevelType w:val="hybridMultilevel"/>
    <w:tmpl w:val="4D44A11A"/>
    <w:lvl w:ilvl="0" w:tplc="C45A5D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3256B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5">
    <w:nsid w:val="2A192D40"/>
    <w:multiLevelType w:val="hybridMultilevel"/>
    <w:tmpl w:val="5B0648FC"/>
    <w:lvl w:ilvl="0" w:tplc="6C9AF18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975B73"/>
    <w:multiLevelType w:val="hybridMultilevel"/>
    <w:tmpl w:val="4CA0ED2A"/>
    <w:lvl w:ilvl="0" w:tplc="74BCBFEC">
      <w:start w:val="1"/>
      <w:numFmt w:val="decimal"/>
      <w:lvlText w:val="%1."/>
      <w:lvlJc w:val="left"/>
      <w:pPr>
        <w:ind w:left="1440" w:hanging="360"/>
      </w:pPr>
      <w:rPr>
        <w:rFonts w:ascii="Simplified Arabic" w:hAnsi="Simplified Arabic" w:hint="default"/>
        <w:b/>
        <w:color w:val="000000"/>
        <w:sz w:val="4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EE30009"/>
    <w:multiLevelType w:val="hybridMultilevel"/>
    <w:tmpl w:val="6CBA77E8"/>
    <w:lvl w:ilvl="0" w:tplc="8FF2C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98078C"/>
    <w:multiLevelType w:val="hybridMultilevel"/>
    <w:tmpl w:val="664CF364"/>
    <w:lvl w:ilvl="0" w:tplc="329C049E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9">
    <w:nsid w:val="31D27B04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0">
    <w:nsid w:val="342E142C"/>
    <w:multiLevelType w:val="hybridMultilevel"/>
    <w:tmpl w:val="D6924D9E"/>
    <w:lvl w:ilvl="0" w:tplc="81A63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E90614"/>
    <w:multiLevelType w:val="hybridMultilevel"/>
    <w:tmpl w:val="46C2F61A"/>
    <w:lvl w:ilvl="0" w:tplc="32F4291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CB10BB7"/>
    <w:multiLevelType w:val="hybridMultilevel"/>
    <w:tmpl w:val="8A86BF94"/>
    <w:lvl w:ilvl="0" w:tplc="FAF8879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59069E4"/>
    <w:multiLevelType w:val="hybridMultilevel"/>
    <w:tmpl w:val="30D8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956B1"/>
    <w:multiLevelType w:val="hybridMultilevel"/>
    <w:tmpl w:val="0B40087A"/>
    <w:lvl w:ilvl="0" w:tplc="6C9AF18C">
      <w:start w:val="8"/>
      <w:numFmt w:val="bullet"/>
      <w:lvlText w:val="-"/>
      <w:lvlJc w:val="left"/>
      <w:pPr>
        <w:ind w:left="182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5">
    <w:nsid w:val="4C657C47"/>
    <w:multiLevelType w:val="hybridMultilevel"/>
    <w:tmpl w:val="FE3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485D0E"/>
    <w:multiLevelType w:val="hybridMultilevel"/>
    <w:tmpl w:val="B7000C14"/>
    <w:lvl w:ilvl="0" w:tplc="36D014D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7">
    <w:nsid w:val="4E8D3C4B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8">
    <w:nsid w:val="519A506B"/>
    <w:multiLevelType w:val="hybridMultilevel"/>
    <w:tmpl w:val="8FF649AE"/>
    <w:lvl w:ilvl="0" w:tplc="C0F29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BA07CC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0">
    <w:nsid w:val="56B639AA"/>
    <w:multiLevelType w:val="hybridMultilevel"/>
    <w:tmpl w:val="31DAD6CC"/>
    <w:lvl w:ilvl="0" w:tplc="ED709D2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1">
    <w:nsid w:val="5D252443"/>
    <w:multiLevelType w:val="hybridMultilevel"/>
    <w:tmpl w:val="22C65884"/>
    <w:lvl w:ilvl="0" w:tplc="5CA0E0F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282048"/>
    <w:multiLevelType w:val="hybridMultilevel"/>
    <w:tmpl w:val="E25A2F9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3">
    <w:nsid w:val="64AC68ED"/>
    <w:multiLevelType w:val="hybridMultilevel"/>
    <w:tmpl w:val="E73C7478"/>
    <w:lvl w:ilvl="0" w:tplc="9C32BC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206049"/>
    <w:multiLevelType w:val="hybridMultilevel"/>
    <w:tmpl w:val="ED0EC598"/>
    <w:lvl w:ilvl="0" w:tplc="F82C3A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C0B10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6">
    <w:nsid w:val="6CA36D1E"/>
    <w:multiLevelType w:val="hybridMultilevel"/>
    <w:tmpl w:val="953A750A"/>
    <w:lvl w:ilvl="0" w:tplc="E6248D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4F2277"/>
    <w:multiLevelType w:val="hybridMultilevel"/>
    <w:tmpl w:val="D31C98C4"/>
    <w:lvl w:ilvl="0" w:tplc="F644568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3778D3"/>
    <w:multiLevelType w:val="hybridMultilevel"/>
    <w:tmpl w:val="2AFA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9D036E"/>
    <w:multiLevelType w:val="hybridMultilevel"/>
    <w:tmpl w:val="2F52CB84"/>
    <w:lvl w:ilvl="0" w:tplc="B40E00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4"/>
  </w:num>
  <w:num w:numId="3">
    <w:abstractNumId w:val="2"/>
  </w:num>
  <w:num w:numId="4">
    <w:abstractNumId w:val="15"/>
  </w:num>
  <w:num w:numId="5">
    <w:abstractNumId w:val="1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5"/>
  </w:num>
  <w:num w:numId="15">
    <w:abstractNumId w:val="27"/>
  </w:num>
  <w:num w:numId="16">
    <w:abstractNumId w:val="6"/>
  </w:num>
  <w:num w:numId="17">
    <w:abstractNumId w:val="14"/>
  </w:num>
  <w:num w:numId="18">
    <w:abstractNumId w:val="9"/>
  </w:num>
  <w:num w:numId="19">
    <w:abstractNumId w:val="10"/>
  </w:num>
  <w:num w:numId="20">
    <w:abstractNumId w:val="20"/>
  </w:num>
  <w:num w:numId="21">
    <w:abstractNumId w:val="28"/>
  </w:num>
  <w:num w:numId="22">
    <w:abstractNumId w:val="23"/>
  </w:num>
  <w:num w:numId="23">
    <w:abstractNumId w:val="3"/>
  </w:num>
  <w:num w:numId="24">
    <w:abstractNumId w:val="34"/>
  </w:num>
  <w:num w:numId="25">
    <w:abstractNumId w:val="0"/>
  </w:num>
  <w:num w:numId="26">
    <w:abstractNumId w:val="25"/>
  </w:num>
  <w:num w:numId="27">
    <w:abstractNumId w:val="38"/>
  </w:num>
  <w:num w:numId="28">
    <w:abstractNumId w:val="30"/>
  </w:num>
  <w:num w:numId="29">
    <w:abstractNumId w:val="18"/>
  </w:num>
  <w:num w:numId="30">
    <w:abstractNumId w:val="32"/>
  </w:num>
  <w:num w:numId="31">
    <w:abstractNumId w:val="11"/>
  </w:num>
  <w:num w:numId="32">
    <w:abstractNumId w:val="26"/>
  </w:num>
  <w:num w:numId="33">
    <w:abstractNumId w:val="17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7"/>
  </w:num>
  <w:num w:numId="37">
    <w:abstractNumId w:val="33"/>
  </w:num>
  <w:num w:numId="38">
    <w:abstractNumId w:val="5"/>
  </w:num>
  <w:num w:numId="39">
    <w:abstractNumId w:val="8"/>
  </w:num>
  <w:num w:numId="40">
    <w:abstractNumId w:val="4"/>
  </w:num>
  <w:num w:numId="41">
    <w:abstractNumId w:val="36"/>
  </w:num>
  <w:num w:numId="42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2546"/>
    <w:rsid w:val="00004CC5"/>
    <w:rsid w:val="00006BA3"/>
    <w:rsid w:val="0000706D"/>
    <w:rsid w:val="000077F8"/>
    <w:rsid w:val="000163E3"/>
    <w:rsid w:val="00017FCB"/>
    <w:rsid w:val="000215F9"/>
    <w:rsid w:val="0002174B"/>
    <w:rsid w:val="000217FE"/>
    <w:rsid w:val="00021E6F"/>
    <w:rsid w:val="00023B79"/>
    <w:rsid w:val="00031953"/>
    <w:rsid w:val="00032B91"/>
    <w:rsid w:val="00035635"/>
    <w:rsid w:val="0003643F"/>
    <w:rsid w:val="00044E1D"/>
    <w:rsid w:val="00050D4E"/>
    <w:rsid w:val="000538B2"/>
    <w:rsid w:val="000576F7"/>
    <w:rsid w:val="000578CD"/>
    <w:rsid w:val="00061F1A"/>
    <w:rsid w:val="00065584"/>
    <w:rsid w:val="00066DD5"/>
    <w:rsid w:val="00072BF3"/>
    <w:rsid w:val="00073368"/>
    <w:rsid w:val="00075427"/>
    <w:rsid w:val="00075924"/>
    <w:rsid w:val="00077AC0"/>
    <w:rsid w:val="00080344"/>
    <w:rsid w:val="00084592"/>
    <w:rsid w:val="00086019"/>
    <w:rsid w:val="00086901"/>
    <w:rsid w:val="00092310"/>
    <w:rsid w:val="000A064B"/>
    <w:rsid w:val="000A21C8"/>
    <w:rsid w:val="000A444B"/>
    <w:rsid w:val="000A5887"/>
    <w:rsid w:val="000A7A4B"/>
    <w:rsid w:val="000B0C30"/>
    <w:rsid w:val="000B1777"/>
    <w:rsid w:val="000B25F1"/>
    <w:rsid w:val="000B266A"/>
    <w:rsid w:val="000B3025"/>
    <w:rsid w:val="000B4228"/>
    <w:rsid w:val="000C08AD"/>
    <w:rsid w:val="000C2856"/>
    <w:rsid w:val="000C4F80"/>
    <w:rsid w:val="000D0F6E"/>
    <w:rsid w:val="000D1274"/>
    <w:rsid w:val="000D274B"/>
    <w:rsid w:val="000D3CA3"/>
    <w:rsid w:val="000D7C59"/>
    <w:rsid w:val="000E2759"/>
    <w:rsid w:val="000E300F"/>
    <w:rsid w:val="000E37A3"/>
    <w:rsid w:val="000E39C8"/>
    <w:rsid w:val="000E444C"/>
    <w:rsid w:val="000E4E1C"/>
    <w:rsid w:val="000F2F70"/>
    <w:rsid w:val="00102FD0"/>
    <w:rsid w:val="00105F6E"/>
    <w:rsid w:val="00106297"/>
    <w:rsid w:val="00106D08"/>
    <w:rsid w:val="00107827"/>
    <w:rsid w:val="001103F4"/>
    <w:rsid w:val="001125B5"/>
    <w:rsid w:val="00113A2C"/>
    <w:rsid w:val="001146B3"/>
    <w:rsid w:val="00120D64"/>
    <w:rsid w:val="001225F7"/>
    <w:rsid w:val="00125C29"/>
    <w:rsid w:val="00127CEC"/>
    <w:rsid w:val="001353F8"/>
    <w:rsid w:val="001444EC"/>
    <w:rsid w:val="00152A25"/>
    <w:rsid w:val="00157A99"/>
    <w:rsid w:val="00161A6A"/>
    <w:rsid w:val="00162DCA"/>
    <w:rsid w:val="00163206"/>
    <w:rsid w:val="0017635A"/>
    <w:rsid w:val="00176FB2"/>
    <w:rsid w:val="00180D34"/>
    <w:rsid w:val="001857D1"/>
    <w:rsid w:val="00187740"/>
    <w:rsid w:val="0019454D"/>
    <w:rsid w:val="00194C35"/>
    <w:rsid w:val="001959DB"/>
    <w:rsid w:val="001A394D"/>
    <w:rsid w:val="001C7065"/>
    <w:rsid w:val="001C7DCD"/>
    <w:rsid w:val="001D2C3B"/>
    <w:rsid w:val="001D2CD8"/>
    <w:rsid w:val="001D4795"/>
    <w:rsid w:val="001E0F16"/>
    <w:rsid w:val="001E33E9"/>
    <w:rsid w:val="001E673F"/>
    <w:rsid w:val="001F746E"/>
    <w:rsid w:val="00204FC5"/>
    <w:rsid w:val="00206F80"/>
    <w:rsid w:val="002136C0"/>
    <w:rsid w:val="00213E5C"/>
    <w:rsid w:val="00215D4B"/>
    <w:rsid w:val="002162D4"/>
    <w:rsid w:val="00221D0D"/>
    <w:rsid w:val="0022332B"/>
    <w:rsid w:val="002256D5"/>
    <w:rsid w:val="00233AC4"/>
    <w:rsid w:val="00244765"/>
    <w:rsid w:val="002510C0"/>
    <w:rsid w:val="002547CE"/>
    <w:rsid w:val="00255DA8"/>
    <w:rsid w:val="0025645E"/>
    <w:rsid w:val="002568E5"/>
    <w:rsid w:val="0026257E"/>
    <w:rsid w:val="00262C39"/>
    <w:rsid w:val="00264F69"/>
    <w:rsid w:val="002654E0"/>
    <w:rsid w:val="002673D0"/>
    <w:rsid w:val="00273DF6"/>
    <w:rsid w:val="00282D19"/>
    <w:rsid w:val="00282EF1"/>
    <w:rsid w:val="00286B2C"/>
    <w:rsid w:val="00296342"/>
    <w:rsid w:val="00296E8D"/>
    <w:rsid w:val="00297947"/>
    <w:rsid w:val="002A36B7"/>
    <w:rsid w:val="002B2641"/>
    <w:rsid w:val="002B5199"/>
    <w:rsid w:val="002B68F2"/>
    <w:rsid w:val="002D3A2A"/>
    <w:rsid w:val="002D4018"/>
    <w:rsid w:val="002E23E8"/>
    <w:rsid w:val="002E4715"/>
    <w:rsid w:val="002E4C7E"/>
    <w:rsid w:val="002F1749"/>
    <w:rsid w:val="002F219A"/>
    <w:rsid w:val="002F35D8"/>
    <w:rsid w:val="00305B22"/>
    <w:rsid w:val="003128E8"/>
    <w:rsid w:val="003168E1"/>
    <w:rsid w:val="003218F0"/>
    <w:rsid w:val="003328F1"/>
    <w:rsid w:val="00332CE8"/>
    <w:rsid w:val="0033616F"/>
    <w:rsid w:val="003369EC"/>
    <w:rsid w:val="003450B2"/>
    <w:rsid w:val="00350350"/>
    <w:rsid w:val="003656B1"/>
    <w:rsid w:val="003677B4"/>
    <w:rsid w:val="00371936"/>
    <w:rsid w:val="003737EB"/>
    <w:rsid w:val="003847C6"/>
    <w:rsid w:val="00384EEF"/>
    <w:rsid w:val="00387FAD"/>
    <w:rsid w:val="00391CC5"/>
    <w:rsid w:val="00394638"/>
    <w:rsid w:val="00394B6F"/>
    <w:rsid w:val="003B58F7"/>
    <w:rsid w:val="003B697A"/>
    <w:rsid w:val="003C15DF"/>
    <w:rsid w:val="003C1A69"/>
    <w:rsid w:val="003C1A6A"/>
    <w:rsid w:val="003C3E26"/>
    <w:rsid w:val="003C43BE"/>
    <w:rsid w:val="003C473D"/>
    <w:rsid w:val="003D0FF6"/>
    <w:rsid w:val="003D4AF6"/>
    <w:rsid w:val="003D59E0"/>
    <w:rsid w:val="003D7415"/>
    <w:rsid w:val="003E1832"/>
    <w:rsid w:val="003E73B2"/>
    <w:rsid w:val="003E761C"/>
    <w:rsid w:val="003F0368"/>
    <w:rsid w:val="003F191F"/>
    <w:rsid w:val="003F3639"/>
    <w:rsid w:val="00405272"/>
    <w:rsid w:val="00406342"/>
    <w:rsid w:val="004103BF"/>
    <w:rsid w:val="004166E6"/>
    <w:rsid w:val="00416CAF"/>
    <w:rsid w:val="004212E0"/>
    <w:rsid w:val="00422437"/>
    <w:rsid w:val="00427694"/>
    <w:rsid w:val="004304BE"/>
    <w:rsid w:val="00430AAB"/>
    <w:rsid w:val="00433B45"/>
    <w:rsid w:val="00433F68"/>
    <w:rsid w:val="0046178E"/>
    <w:rsid w:val="00463E1E"/>
    <w:rsid w:val="00466D23"/>
    <w:rsid w:val="00467EDE"/>
    <w:rsid w:val="00472BD1"/>
    <w:rsid w:val="0047485C"/>
    <w:rsid w:val="00474928"/>
    <w:rsid w:val="004765F4"/>
    <w:rsid w:val="00476EB0"/>
    <w:rsid w:val="00483DF6"/>
    <w:rsid w:val="004851F0"/>
    <w:rsid w:val="00485FF9"/>
    <w:rsid w:val="00490F24"/>
    <w:rsid w:val="004977D9"/>
    <w:rsid w:val="004A5DC0"/>
    <w:rsid w:val="004A62C7"/>
    <w:rsid w:val="004B0232"/>
    <w:rsid w:val="004B191B"/>
    <w:rsid w:val="004B6BAE"/>
    <w:rsid w:val="004B7F34"/>
    <w:rsid w:val="004C01C9"/>
    <w:rsid w:val="004C04C8"/>
    <w:rsid w:val="004C167C"/>
    <w:rsid w:val="004C1C3E"/>
    <w:rsid w:val="004C34FA"/>
    <w:rsid w:val="004C63D3"/>
    <w:rsid w:val="004D3D7A"/>
    <w:rsid w:val="004E45AA"/>
    <w:rsid w:val="004F7E25"/>
    <w:rsid w:val="00501108"/>
    <w:rsid w:val="00505CA2"/>
    <w:rsid w:val="00507B85"/>
    <w:rsid w:val="005139A2"/>
    <w:rsid w:val="005221BC"/>
    <w:rsid w:val="0052376F"/>
    <w:rsid w:val="005252B4"/>
    <w:rsid w:val="0053007E"/>
    <w:rsid w:val="005357EF"/>
    <w:rsid w:val="0053793F"/>
    <w:rsid w:val="005402A8"/>
    <w:rsid w:val="00540F10"/>
    <w:rsid w:val="005431AB"/>
    <w:rsid w:val="0054574D"/>
    <w:rsid w:val="00551424"/>
    <w:rsid w:val="0055292D"/>
    <w:rsid w:val="00556031"/>
    <w:rsid w:val="00561C0E"/>
    <w:rsid w:val="00561DDE"/>
    <w:rsid w:val="00561F0A"/>
    <w:rsid w:val="00563894"/>
    <w:rsid w:val="005765E8"/>
    <w:rsid w:val="00585B59"/>
    <w:rsid w:val="00585EF8"/>
    <w:rsid w:val="00586DE3"/>
    <w:rsid w:val="00590E3B"/>
    <w:rsid w:val="0059701C"/>
    <w:rsid w:val="00597430"/>
    <w:rsid w:val="005A7F2C"/>
    <w:rsid w:val="005B208D"/>
    <w:rsid w:val="005B553D"/>
    <w:rsid w:val="005B565C"/>
    <w:rsid w:val="005C5B15"/>
    <w:rsid w:val="005C5F26"/>
    <w:rsid w:val="005E2660"/>
    <w:rsid w:val="005E4BC4"/>
    <w:rsid w:val="005F2A4B"/>
    <w:rsid w:val="00604105"/>
    <w:rsid w:val="00606E55"/>
    <w:rsid w:val="00612900"/>
    <w:rsid w:val="00621A46"/>
    <w:rsid w:val="00621B4D"/>
    <w:rsid w:val="00622D24"/>
    <w:rsid w:val="00622E2F"/>
    <w:rsid w:val="00623DE3"/>
    <w:rsid w:val="00625C6D"/>
    <w:rsid w:val="00625FA5"/>
    <w:rsid w:val="006263B1"/>
    <w:rsid w:val="00626AAE"/>
    <w:rsid w:val="00630195"/>
    <w:rsid w:val="00633300"/>
    <w:rsid w:val="0063394F"/>
    <w:rsid w:val="00635B90"/>
    <w:rsid w:val="00636B16"/>
    <w:rsid w:val="00640469"/>
    <w:rsid w:val="00641D18"/>
    <w:rsid w:val="006514EE"/>
    <w:rsid w:val="00656A1A"/>
    <w:rsid w:val="0066099E"/>
    <w:rsid w:val="006610DC"/>
    <w:rsid w:val="006619E5"/>
    <w:rsid w:val="0066747D"/>
    <w:rsid w:val="0066767D"/>
    <w:rsid w:val="0067131A"/>
    <w:rsid w:val="006716F2"/>
    <w:rsid w:val="00671D0D"/>
    <w:rsid w:val="006757FD"/>
    <w:rsid w:val="00684A8E"/>
    <w:rsid w:val="0069779F"/>
    <w:rsid w:val="006B1000"/>
    <w:rsid w:val="006B6811"/>
    <w:rsid w:val="006C192C"/>
    <w:rsid w:val="006C3BF9"/>
    <w:rsid w:val="006C57B3"/>
    <w:rsid w:val="006D28B9"/>
    <w:rsid w:val="006E09BF"/>
    <w:rsid w:val="006E64D7"/>
    <w:rsid w:val="006E7519"/>
    <w:rsid w:val="006F7F6A"/>
    <w:rsid w:val="00701447"/>
    <w:rsid w:val="007014DC"/>
    <w:rsid w:val="00703ECE"/>
    <w:rsid w:val="00715DDF"/>
    <w:rsid w:val="00723036"/>
    <w:rsid w:val="00723EF3"/>
    <w:rsid w:val="00724EE8"/>
    <w:rsid w:val="00730279"/>
    <w:rsid w:val="00730915"/>
    <w:rsid w:val="00732046"/>
    <w:rsid w:val="00733DEC"/>
    <w:rsid w:val="007344DE"/>
    <w:rsid w:val="00737186"/>
    <w:rsid w:val="00744DB5"/>
    <w:rsid w:val="00745DE2"/>
    <w:rsid w:val="00747543"/>
    <w:rsid w:val="007551E0"/>
    <w:rsid w:val="00756DA9"/>
    <w:rsid w:val="0076090C"/>
    <w:rsid w:val="00761D3B"/>
    <w:rsid w:val="007627FA"/>
    <w:rsid w:val="00765F73"/>
    <w:rsid w:val="00771DF2"/>
    <w:rsid w:val="00772D37"/>
    <w:rsid w:val="007837DD"/>
    <w:rsid w:val="00793AD1"/>
    <w:rsid w:val="007A2777"/>
    <w:rsid w:val="007A2F78"/>
    <w:rsid w:val="007B1B78"/>
    <w:rsid w:val="007B2DB2"/>
    <w:rsid w:val="007B4C82"/>
    <w:rsid w:val="007B73E0"/>
    <w:rsid w:val="007B78C2"/>
    <w:rsid w:val="007C07AD"/>
    <w:rsid w:val="007C1DD9"/>
    <w:rsid w:val="007C577C"/>
    <w:rsid w:val="007C5EE2"/>
    <w:rsid w:val="007C65AE"/>
    <w:rsid w:val="007D1F82"/>
    <w:rsid w:val="007D57D9"/>
    <w:rsid w:val="007D7F8E"/>
    <w:rsid w:val="007E24E2"/>
    <w:rsid w:val="007E4C31"/>
    <w:rsid w:val="007F010C"/>
    <w:rsid w:val="007F1110"/>
    <w:rsid w:val="007F20D5"/>
    <w:rsid w:val="0080165D"/>
    <w:rsid w:val="00801A09"/>
    <w:rsid w:val="00802587"/>
    <w:rsid w:val="0080363C"/>
    <w:rsid w:val="00804518"/>
    <w:rsid w:val="0080543A"/>
    <w:rsid w:val="00805973"/>
    <w:rsid w:val="00806591"/>
    <w:rsid w:val="00807D96"/>
    <w:rsid w:val="0081168B"/>
    <w:rsid w:val="008126DB"/>
    <w:rsid w:val="00813073"/>
    <w:rsid w:val="0081472C"/>
    <w:rsid w:val="0081696C"/>
    <w:rsid w:val="00821643"/>
    <w:rsid w:val="00824454"/>
    <w:rsid w:val="0083070D"/>
    <w:rsid w:val="0083086A"/>
    <w:rsid w:val="0083643A"/>
    <w:rsid w:val="00836D10"/>
    <w:rsid w:val="0084482E"/>
    <w:rsid w:val="00846D6A"/>
    <w:rsid w:val="00852522"/>
    <w:rsid w:val="008533FC"/>
    <w:rsid w:val="00853DE7"/>
    <w:rsid w:val="00874626"/>
    <w:rsid w:val="00877C7E"/>
    <w:rsid w:val="00885931"/>
    <w:rsid w:val="0089135C"/>
    <w:rsid w:val="008A114B"/>
    <w:rsid w:val="008A2B70"/>
    <w:rsid w:val="008A2D1B"/>
    <w:rsid w:val="008A3510"/>
    <w:rsid w:val="008A4D7E"/>
    <w:rsid w:val="008A7939"/>
    <w:rsid w:val="008C460B"/>
    <w:rsid w:val="008C5D3F"/>
    <w:rsid w:val="008D424D"/>
    <w:rsid w:val="008D48AB"/>
    <w:rsid w:val="008E0372"/>
    <w:rsid w:val="008E1F41"/>
    <w:rsid w:val="008E2474"/>
    <w:rsid w:val="008E24A6"/>
    <w:rsid w:val="008F2267"/>
    <w:rsid w:val="008F7E02"/>
    <w:rsid w:val="00903155"/>
    <w:rsid w:val="009137A6"/>
    <w:rsid w:val="00916E35"/>
    <w:rsid w:val="00921148"/>
    <w:rsid w:val="0092168F"/>
    <w:rsid w:val="009342D2"/>
    <w:rsid w:val="00942E3C"/>
    <w:rsid w:val="00953BA6"/>
    <w:rsid w:val="0095607F"/>
    <w:rsid w:val="0095686F"/>
    <w:rsid w:val="0095699B"/>
    <w:rsid w:val="0096464F"/>
    <w:rsid w:val="0097083A"/>
    <w:rsid w:val="00972758"/>
    <w:rsid w:val="00976ED7"/>
    <w:rsid w:val="00982CED"/>
    <w:rsid w:val="009833EF"/>
    <w:rsid w:val="009860B5"/>
    <w:rsid w:val="009925C3"/>
    <w:rsid w:val="00993289"/>
    <w:rsid w:val="00996E0E"/>
    <w:rsid w:val="009B0545"/>
    <w:rsid w:val="009B48E5"/>
    <w:rsid w:val="009B61D2"/>
    <w:rsid w:val="009B63B1"/>
    <w:rsid w:val="009C04CE"/>
    <w:rsid w:val="009C28C8"/>
    <w:rsid w:val="009C29D8"/>
    <w:rsid w:val="009C5F33"/>
    <w:rsid w:val="009C6024"/>
    <w:rsid w:val="009C7352"/>
    <w:rsid w:val="009D3E0B"/>
    <w:rsid w:val="009D3EE3"/>
    <w:rsid w:val="009D74DA"/>
    <w:rsid w:val="009E5741"/>
    <w:rsid w:val="009F0E39"/>
    <w:rsid w:val="009F413E"/>
    <w:rsid w:val="00A0475A"/>
    <w:rsid w:val="00A05D2B"/>
    <w:rsid w:val="00A05F4C"/>
    <w:rsid w:val="00A07E7D"/>
    <w:rsid w:val="00A11736"/>
    <w:rsid w:val="00A129DF"/>
    <w:rsid w:val="00A2526C"/>
    <w:rsid w:val="00A272E2"/>
    <w:rsid w:val="00A34209"/>
    <w:rsid w:val="00A40DE7"/>
    <w:rsid w:val="00A41163"/>
    <w:rsid w:val="00A47812"/>
    <w:rsid w:val="00A50D09"/>
    <w:rsid w:val="00A5103F"/>
    <w:rsid w:val="00A542E8"/>
    <w:rsid w:val="00A56DAE"/>
    <w:rsid w:val="00A57CAD"/>
    <w:rsid w:val="00A6208D"/>
    <w:rsid w:val="00A70DD2"/>
    <w:rsid w:val="00A7330B"/>
    <w:rsid w:val="00A74FBF"/>
    <w:rsid w:val="00A81496"/>
    <w:rsid w:val="00A83FAE"/>
    <w:rsid w:val="00A84BAD"/>
    <w:rsid w:val="00A8766B"/>
    <w:rsid w:val="00A936B3"/>
    <w:rsid w:val="00AA0B8C"/>
    <w:rsid w:val="00AA36E3"/>
    <w:rsid w:val="00AA418A"/>
    <w:rsid w:val="00AB3E29"/>
    <w:rsid w:val="00AB4078"/>
    <w:rsid w:val="00AB57BE"/>
    <w:rsid w:val="00AC30C4"/>
    <w:rsid w:val="00AC6B48"/>
    <w:rsid w:val="00AC7430"/>
    <w:rsid w:val="00AD078F"/>
    <w:rsid w:val="00AD0834"/>
    <w:rsid w:val="00AD5B38"/>
    <w:rsid w:val="00AE18AB"/>
    <w:rsid w:val="00AE18D3"/>
    <w:rsid w:val="00AE35DA"/>
    <w:rsid w:val="00AE6836"/>
    <w:rsid w:val="00AF5C6A"/>
    <w:rsid w:val="00B00D87"/>
    <w:rsid w:val="00B06F8F"/>
    <w:rsid w:val="00B15AAD"/>
    <w:rsid w:val="00B22E95"/>
    <w:rsid w:val="00B2723C"/>
    <w:rsid w:val="00B30F29"/>
    <w:rsid w:val="00B31A6F"/>
    <w:rsid w:val="00B321B4"/>
    <w:rsid w:val="00B328D2"/>
    <w:rsid w:val="00B36EF2"/>
    <w:rsid w:val="00B42961"/>
    <w:rsid w:val="00B431DF"/>
    <w:rsid w:val="00B452F9"/>
    <w:rsid w:val="00B47303"/>
    <w:rsid w:val="00B53DF7"/>
    <w:rsid w:val="00B55DB1"/>
    <w:rsid w:val="00B57D0E"/>
    <w:rsid w:val="00B62E23"/>
    <w:rsid w:val="00B7001E"/>
    <w:rsid w:val="00B86982"/>
    <w:rsid w:val="00B91B1F"/>
    <w:rsid w:val="00BA34F3"/>
    <w:rsid w:val="00BA4067"/>
    <w:rsid w:val="00BA4A96"/>
    <w:rsid w:val="00BA608B"/>
    <w:rsid w:val="00BB3752"/>
    <w:rsid w:val="00BB3CFF"/>
    <w:rsid w:val="00BB7F2C"/>
    <w:rsid w:val="00BE0477"/>
    <w:rsid w:val="00BE2C7F"/>
    <w:rsid w:val="00BE5677"/>
    <w:rsid w:val="00BF0A11"/>
    <w:rsid w:val="00BF1EF6"/>
    <w:rsid w:val="00C0300D"/>
    <w:rsid w:val="00C10B49"/>
    <w:rsid w:val="00C114F5"/>
    <w:rsid w:val="00C20378"/>
    <w:rsid w:val="00C24862"/>
    <w:rsid w:val="00C24DBD"/>
    <w:rsid w:val="00C328DA"/>
    <w:rsid w:val="00C407D0"/>
    <w:rsid w:val="00C41C0D"/>
    <w:rsid w:val="00C431D9"/>
    <w:rsid w:val="00C44406"/>
    <w:rsid w:val="00C476D6"/>
    <w:rsid w:val="00C50935"/>
    <w:rsid w:val="00C51E52"/>
    <w:rsid w:val="00C523C7"/>
    <w:rsid w:val="00C5413D"/>
    <w:rsid w:val="00C56AAE"/>
    <w:rsid w:val="00C64628"/>
    <w:rsid w:val="00C719E3"/>
    <w:rsid w:val="00C71C30"/>
    <w:rsid w:val="00C72F93"/>
    <w:rsid w:val="00C81DDD"/>
    <w:rsid w:val="00C87E3D"/>
    <w:rsid w:val="00C92453"/>
    <w:rsid w:val="00C941EE"/>
    <w:rsid w:val="00C946E2"/>
    <w:rsid w:val="00C97A0A"/>
    <w:rsid w:val="00CA0081"/>
    <w:rsid w:val="00CA4E29"/>
    <w:rsid w:val="00CA63B5"/>
    <w:rsid w:val="00CC3F42"/>
    <w:rsid w:val="00CC5F0A"/>
    <w:rsid w:val="00CD06FC"/>
    <w:rsid w:val="00CD1651"/>
    <w:rsid w:val="00CD328C"/>
    <w:rsid w:val="00CE4A48"/>
    <w:rsid w:val="00CE53A3"/>
    <w:rsid w:val="00CE5FCA"/>
    <w:rsid w:val="00D06563"/>
    <w:rsid w:val="00D11032"/>
    <w:rsid w:val="00D1199D"/>
    <w:rsid w:val="00D1515A"/>
    <w:rsid w:val="00D15528"/>
    <w:rsid w:val="00D177C0"/>
    <w:rsid w:val="00D23FAA"/>
    <w:rsid w:val="00D27573"/>
    <w:rsid w:val="00D332DC"/>
    <w:rsid w:val="00D37F1A"/>
    <w:rsid w:val="00D4529A"/>
    <w:rsid w:val="00D54858"/>
    <w:rsid w:val="00D55CA2"/>
    <w:rsid w:val="00D571E9"/>
    <w:rsid w:val="00D6153B"/>
    <w:rsid w:val="00D7582F"/>
    <w:rsid w:val="00D772AE"/>
    <w:rsid w:val="00D7799E"/>
    <w:rsid w:val="00D815AB"/>
    <w:rsid w:val="00D82219"/>
    <w:rsid w:val="00D86FA7"/>
    <w:rsid w:val="00D922D9"/>
    <w:rsid w:val="00D973BC"/>
    <w:rsid w:val="00DB3E84"/>
    <w:rsid w:val="00DC48DD"/>
    <w:rsid w:val="00DC74D8"/>
    <w:rsid w:val="00DD3C69"/>
    <w:rsid w:val="00DD4D8B"/>
    <w:rsid w:val="00DD5755"/>
    <w:rsid w:val="00DE028B"/>
    <w:rsid w:val="00DE3D79"/>
    <w:rsid w:val="00DE4169"/>
    <w:rsid w:val="00DE44A9"/>
    <w:rsid w:val="00DE6C50"/>
    <w:rsid w:val="00DF0402"/>
    <w:rsid w:val="00DF0A72"/>
    <w:rsid w:val="00E02D1F"/>
    <w:rsid w:val="00E076A4"/>
    <w:rsid w:val="00E16BF9"/>
    <w:rsid w:val="00E16DEA"/>
    <w:rsid w:val="00E1795B"/>
    <w:rsid w:val="00E3284C"/>
    <w:rsid w:val="00E4454D"/>
    <w:rsid w:val="00E44F0A"/>
    <w:rsid w:val="00E565D0"/>
    <w:rsid w:val="00E65F3A"/>
    <w:rsid w:val="00E8519D"/>
    <w:rsid w:val="00E8748C"/>
    <w:rsid w:val="00E90293"/>
    <w:rsid w:val="00E979C1"/>
    <w:rsid w:val="00EA3E69"/>
    <w:rsid w:val="00EA63D5"/>
    <w:rsid w:val="00EB0D19"/>
    <w:rsid w:val="00EB3399"/>
    <w:rsid w:val="00EB43B9"/>
    <w:rsid w:val="00EB4EED"/>
    <w:rsid w:val="00EC0902"/>
    <w:rsid w:val="00EC25E4"/>
    <w:rsid w:val="00EC64C5"/>
    <w:rsid w:val="00EE313D"/>
    <w:rsid w:val="00EF02DE"/>
    <w:rsid w:val="00EF0ED6"/>
    <w:rsid w:val="00EF4412"/>
    <w:rsid w:val="00EF5B88"/>
    <w:rsid w:val="00EF707E"/>
    <w:rsid w:val="00F01391"/>
    <w:rsid w:val="00F03592"/>
    <w:rsid w:val="00F04EE7"/>
    <w:rsid w:val="00F10DC0"/>
    <w:rsid w:val="00F1111E"/>
    <w:rsid w:val="00F1169E"/>
    <w:rsid w:val="00F11860"/>
    <w:rsid w:val="00F1237E"/>
    <w:rsid w:val="00F21540"/>
    <w:rsid w:val="00F257B7"/>
    <w:rsid w:val="00F25AF5"/>
    <w:rsid w:val="00F30831"/>
    <w:rsid w:val="00F36CDE"/>
    <w:rsid w:val="00F4157F"/>
    <w:rsid w:val="00F4296C"/>
    <w:rsid w:val="00F46FB0"/>
    <w:rsid w:val="00F4711B"/>
    <w:rsid w:val="00F5166D"/>
    <w:rsid w:val="00F54CA1"/>
    <w:rsid w:val="00F56C81"/>
    <w:rsid w:val="00F57473"/>
    <w:rsid w:val="00F60F30"/>
    <w:rsid w:val="00F709FC"/>
    <w:rsid w:val="00F74C4F"/>
    <w:rsid w:val="00F909BB"/>
    <w:rsid w:val="00F9197E"/>
    <w:rsid w:val="00F95629"/>
    <w:rsid w:val="00FA6835"/>
    <w:rsid w:val="00FB1893"/>
    <w:rsid w:val="00FB2F67"/>
    <w:rsid w:val="00FB75DA"/>
    <w:rsid w:val="00FB7C94"/>
    <w:rsid w:val="00FC275C"/>
    <w:rsid w:val="00FC7307"/>
    <w:rsid w:val="00FD1AD3"/>
    <w:rsid w:val="00FD2462"/>
    <w:rsid w:val="00FD3EB0"/>
    <w:rsid w:val="00FD7BAB"/>
    <w:rsid w:val="00FE0042"/>
    <w:rsid w:val="00FE4C92"/>
    <w:rsid w:val="00FE7334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31D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B231A-6576-43FF-87A4-EF780462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1147</Words>
  <Characters>6538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2023-02-15T09:22:00Z</cp:lastPrinted>
  <dcterms:created xsi:type="dcterms:W3CDTF">2023-05-22T09:52:00Z</dcterms:created>
  <dcterms:modified xsi:type="dcterms:W3CDTF">2023-06-11T08:42:00Z</dcterms:modified>
</cp:coreProperties>
</file>