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720A55DC" wp14:editId="55A75FD2">
            <wp:extent cx="1723390" cy="1249343"/>
            <wp:effectExtent l="0" t="0" r="0" b="825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79" cy="126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5DB" w:rsidRPr="00217F2F" w:rsidRDefault="00D110E4" w:rsidP="006C7655">
      <w:pPr>
        <w:jc w:val="center"/>
        <w:rPr>
          <w:rFonts w:ascii="Almarai" w:hAnsi="Almarai" w:cs="Almarai"/>
          <w:b/>
          <w:bCs/>
          <w:sz w:val="44"/>
          <w:szCs w:val="44"/>
          <w:rtl/>
          <w:lang w:bidi="ar-JO"/>
        </w:rPr>
      </w:pPr>
      <w:r w:rsidRPr="00217F2F">
        <w:rPr>
          <w:rFonts w:ascii="Almarai" w:hAnsi="Almarai" w:cs="Almarai"/>
          <w:b/>
          <w:bCs/>
          <w:sz w:val="44"/>
          <w:szCs w:val="44"/>
          <w:rtl/>
          <w:lang w:bidi="ar-JO"/>
        </w:rPr>
        <w:t xml:space="preserve">دائرة </w:t>
      </w:r>
      <w:r w:rsidR="00CF514C">
        <w:rPr>
          <w:rFonts w:ascii="Almarai" w:hAnsi="Almarai" w:cs="Almarai" w:hint="cs"/>
          <w:b/>
          <w:bCs/>
          <w:sz w:val="44"/>
          <w:szCs w:val="44"/>
          <w:rtl/>
          <w:lang w:bidi="ar-JO"/>
        </w:rPr>
        <w:t xml:space="preserve">اللوازم </w:t>
      </w:r>
      <w:r w:rsidRPr="00217F2F">
        <w:rPr>
          <w:rFonts w:ascii="Almarai" w:hAnsi="Almarai" w:cs="Almarai"/>
          <w:b/>
          <w:bCs/>
          <w:sz w:val="44"/>
          <w:szCs w:val="44"/>
          <w:rtl/>
          <w:lang w:bidi="ar-JO"/>
        </w:rPr>
        <w:t xml:space="preserve"> </w:t>
      </w:r>
      <w:bookmarkStart w:id="0" w:name="_GoBack"/>
      <w:bookmarkEnd w:id="0"/>
    </w:p>
    <w:p w:rsidR="00A56683" w:rsidRPr="00217F2F" w:rsidRDefault="00A56683" w:rsidP="00F70A9C">
      <w:pPr>
        <w:jc w:val="center"/>
        <w:rPr>
          <w:rFonts w:ascii="Almarai" w:hAnsi="Almarai" w:cs="Almarai"/>
          <w:b/>
          <w:bCs/>
          <w:sz w:val="44"/>
          <w:szCs w:val="44"/>
          <w:lang w:bidi="ar-JO"/>
        </w:rPr>
      </w:pPr>
      <w:r w:rsidRPr="00217F2F">
        <w:rPr>
          <w:rFonts w:ascii="Almarai" w:hAnsi="Almarai" w:cs="Almarai"/>
          <w:b/>
          <w:bCs/>
          <w:sz w:val="44"/>
          <w:szCs w:val="44"/>
          <w:rtl/>
          <w:lang w:bidi="ar-JO"/>
        </w:rPr>
        <w:t xml:space="preserve">الهيكل التنظيمي </w:t>
      </w:r>
    </w:p>
    <w:p w:rsidR="00D849FE" w:rsidRDefault="00F70A9C" w:rsidP="00A56683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drawing>
          <wp:inline distT="0" distB="0" distL="0" distR="0">
            <wp:extent cx="7778338" cy="4310743"/>
            <wp:effectExtent l="57150" t="0" r="70485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D849FE" w:rsidRPr="00217F2F" w:rsidRDefault="00D849FE" w:rsidP="00CF514C">
      <w:pPr>
        <w:jc w:val="center"/>
        <w:rPr>
          <w:rFonts w:ascii="Almarai" w:hAnsi="Almarai" w:cs="Almarai"/>
          <w:b/>
          <w:bCs/>
          <w:color w:val="000000"/>
          <w:sz w:val="48"/>
          <w:szCs w:val="48"/>
          <w:shd w:val="clear" w:color="auto" w:fill="FFFFFF"/>
          <w:lang w:bidi="ar-JO"/>
        </w:rPr>
      </w:pPr>
      <w:r w:rsidRPr="00217F2F">
        <w:rPr>
          <w:rFonts w:ascii="Almarai" w:hAnsi="Almarai" w:cs="Almarai"/>
          <w:b/>
          <w:bCs/>
          <w:color w:val="000000"/>
          <w:sz w:val="48"/>
          <w:szCs w:val="48"/>
          <w:shd w:val="clear" w:color="auto" w:fill="FFFFFF"/>
          <w:rtl/>
        </w:rPr>
        <w:t xml:space="preserve">اهداف دائرة </w:t>
      </w:r>
      <w:r w:rsidR="00CF514C">
        <w:rPr>
          <w:rFonts w:ascii="Almarai" w:hAnsi="Almarai" w:cs="Almarai" w:hint="cs"/>
          <w:b/>
          <w:bCs/>
          <w:color w:val="000000"/>
          <w:sz w:val="48"/>
          <w:szCs w:val="48"/>
          <w:shd w:val="clear" w:color="auto" w:fill="FFFFFF"/>
          <w:rtl/>
        </w:rPr>
        <w:t xml:space="preserve">اللوازم </w:t>
      </w:r>
    </w:p>
    <w:p w:rsidR="00F70A9C" w:rsidRPr="003F3320" w:rsidRDefault="008D7250" w:rsidP="00A34226">
      <w:pPr>
        <w:pStyle w:val="ListParagraph"/>
        <w:numPr>
          <w:ilvl w:val="0"/>
          <w:numId w:val="6"/>
        </w:numPr>
        <w:tabs>
          <w:tab w:val="left" w:pos="7478"/>
        </w:tabs>
        <w:jc w:val="mediumKashida"/>
        <w:rPr>
          <w:rFonts w:ascii="Almarai" w:hAnsi="Almarai" w:cs="Almarai" w:hint="cs"/>
          <w:sz w:val="28"/>
          <w:szCs w:val="28"/>
          <w:lang w:bidi="ar-JO"/>
        </w:rPr>
      </w:pPr>
      <w:r w:rsidRPr="003F3320">
        <w:rPr>
          <w:rFonts w:ascii="Almarai" w:hAnsi="Almarai" w:cs="Almarai" w:hint="cs"/>
          <w:sz w:val="28"/>
          <w:szCs w:val="28"/>
          <w:rtl/>
          <w:lang w:bidi="ar-JO"/>
        </w:rPr>
        <w:t>تزويد الجامعة وتأمين احتياجاتها ومتطلباتها من المواد اللازمة للغايات التعلي</w:t>
      </w:r>
      <w:r w:rsidR="00222627" w:rsidRPr="003F3320">
        <w:rPr>
          <w:rFonts w:ascii="Almarai" w:hAnsi="Almarai" w:cs="Almarai" w:hint="cs"/>
          <w:sz w:val="28"/>
          <w:szCs w:val="28"/>
          <w:rtl/>
          <w:lang w:bidi="ar-JO"/>
        </w:rPr>
        <w:t>مية والإدا</w:t>
      </w:r>
      <w:r w:rsidR="00600A1B" w:rsidRPr="003F3320">
        <w:rPr>
          <w:rFonts w:ascii="Almarai" w:hAnsi="Almarai" w:cs="Almarai" w:hint="cs"/>
          <w:sz w:val="28"/>
          <w:szCs w:val="28"/>
          <w:rtl/>
          <w:lang w:bidi="ar-JO"/>
        </w:rPr>
        <w:t>رية في مختلف حقو</w:t>
      </w:r>
      <w:r w:rsidR="00A34226">
        <w:rPr>
          <w:rFonts w:ascii="Almarai" w:hAnsi="Almarai" w:cs="Almarai" w:hint="cs"/>
          <w:sz w:val="28"/>
          <w:szCs w:val="28"/>
          <w:rtl/>
          <w:lang w:bidi="ar-JO"/>
        </w:rPr>
        <w:t>لها</w:t>
      </w:r>
      <w:r w:rsidR="00600A1B" w:rsidRPr="003F3320">
        <w:rPr>
          <w:rFonts w:ascii="Almarai" w:hAnsi="Almarai" w:cs="Almarai" w:hint="cs"/>
          <w:sz w:val="28"/>
          <w:szCs w:val="28"/>
          <w:rtl/>
          <w:lang w:bidi="ar-JO"/>
        </w:rPr>
        <w:t xml:space="preserve"> واختصاصاتها من</w:t>
      </w:r>
      <w:r w:rsidR="00A34226">
        <w:rPr>
          <w:rFonts w:ascii="Almarai" w:hAnsi="Almarai" w:cs="Almarai" w:hint="cs"/>
          <w:sz w:val="28"/>
          <w:szCs w:val="28"/>
          <w:rtl/>
          <w:lang w:bidi="ar-JO"/>
        </w:rPr>
        <w:t xml:space="preserve"> اجل تحقيق</w:t>
      </w:r>
      <w:r w:rsidR="00600A1B" w:rsidRPr="003F3320">
        <w:rPr>
          <w:rFonts w:ascii="Almarai" w:hAnsi="Almarai" w:cs="Almarai" w:hint="cs"/>
          <w:sz w:val="28"/>
          <w:szCs w:val="28"/>
          <w:rtl/>
          <w:lang w:bidi="ar-JO"/>
        </w:rPr>
        <w:t xml:space="preserve"> التميز المؤسسي وتجذير الحاكمية والمسؤولية والمساءلة التي تقود الجامعة لتحقيق رؤيتها ورسالتها</w:t>
      </w:r>
      <w:r w:rsidR="00883393" w:rsidRPr="003F3320">
        <w:rPr>
          <w:rFonts w:ascii="Almarai" w:hAnsi="Almarai" w:cs="Almarai" w:hint="cs"/>
          <w:sz w:val="28"/>
          <w:szCs w:val="28"/>
          <w:rtl/>
          <w:lang w:bidi="ar-JO"/>
        </w:rPr>
        <w:t>.</w:t>
      </w:r>
    </w:p>
    <w:p w:rsidR="00883393" w:rsidRPr="003F3320" w:rsidRDefault="00883393" w:rsidP="00883393">
      <w:pPr>
        <w:pStyle w:val="ListParagraph"/>
        <w:tabs>
          <w:tab w:val="left" w:pos="7478"/>
        </w:tabs>
        <w:jc w:val="mediumKashida"/>
        <w:rPr>
          <w:rFonts w:ascii="Almarai" w:hAnsi="Almarai" w:cs="Almarai" w:hint="cs"/>
          <w:sz w:val="28"/>
          <w:szCs w:val="28"/>
          <w:lang w:bidi="ar-JO"/>
        </w:rPr>
      </w:pPr>
    </w:p>
    <w:p w:rsidR="00A34226" w:rsidRDefault="00222627" w:rsidP="00883393">
      <w:pPr>
        <w:pStyle w:val="ListParagraph"/>
        <w:numPr>
          <w:ilvl w:val="0"/>
          <w:numId w:val="6"/>
        </w:numPr>
        <w:tabs>
          <w:tab w:val="left" w:pos="7478"/>
        </w:tabs>
        <w:jc w:val="mediumKashida"/>
        <w:rPr>
          <w:rFonts w:ascii="Almarai" w:hAnsi="Almarai" w:cs="Almarai"/>
          <w:sz w:val="28"/>
          <w:szCs w:val="28"/>
          <w:lang w:bidi="ar-JO"/>
        </w:rPr>
      </w:pPr>
      <w:r w:rsidRPr="003F3320">
        <w:rPr>
          <w:rFonts w:ascii="Almarai" w:hAnsi="Almarai" w:cs="Almarai" w:hint="cs"/>
          <w:sz w:val="28"/>
          <w:szCs w:val="28"/>
          <w:rtl/>
          <w:lang w:bidi="ar-JO"/>
        </w:rPr>
        <w:t xml:space="preserve">توفير اللوازم وتسليمها وفحصها وتسجيلها وترميزها </w:t>
      </w:r>
      <w:r w:rsidR="00A34226">
        <w:rPr>
          <w:rFonts w:ascii="Almarai" w:hAnsi="Almarai" w:cs="Almarai" w:hint="cs"/>
          <w:sz w:val="28"/>
          <w:szCs w:val="28"/>
          <w:rtl/>
          <w:lang w:bidi="ar-JO"/>
        </w:rPr>
        <w:t>وصولا الى تاتميز في التعليم لكافة البرامج المطروحة في الجامعة.</w:t>
      </w:r>
    </w:p>
    <w:p w:rsidR="00A34226" w:rsidRPr="00A34226" w:rsidRDefault="00A34226" w:rsidP="00A34226">
      <w:pPr>
        <w:pStyle w:val="ListParagraph"/>
        <w:rPr>
          <w:rFonts w:ascii="Almarai" w:hAnsi="Almarai" w:cs="Almarai" w:hint="cs"/>
          <w:sz w:val="28"/>
          <w:szCs w:val="28"/>
          <w:rtl/>
          <w:lang w:bidi="ar-JO"/>
        </w:rPr>
      </w:pPr>
    </w:p>
    <w:p w:rsidR="00A34226" w:rsidRDefault="00A34226" w:rsidP="00A34226">
      <w:pPr>
        <w:pStyle w:val="ListParagraph"/>
        <w:tabs>
          <w:tab w:val="left" w:pos="7478"/>
        </w:tabs>
        <w:ind w:left="927"/>
        <w:jc w:val="mediumKashida"/>
        <w:rPr>
          <w:rFonts w:ascii="Almarai" w:hAnsi="Almarai" w:cs="Almarai"/>
          <w:sz w:val="28"/>
          <w:szCs w:val="28"/>
          <w:lang w:bidi="ar-JO"/>
        </w:rPr>
      </w:pPr>
      <w:r>
        <w:rPr>
          <w:rFonts w:ascii="Almarai" w:hAnsi="Almarai" w:cs="Almarai" w:hint="cs"/>
          <w:sz w:val="28"/>
          <w:szCs w:val="28"/>
          <w:rtl/>
          <w:lang w:bidi="ar-JO"/>
        </w:rPr>
        <w:t xml:space="preserve">تخزين اللوازم </w:t>
      </w:r>
      <w:r w:rsidR="00222627" w:rsidRPr="003F3320">
        <w:rPr>
          <w:rFonts w:ascii="Almarai" w:hAnsi="Almarai" w:cs="Almarai" w:hint="cs"/>
          <w:sz w:val="28"/>
          <w:szCs w:val="28"/>
          <w:rtl/>
          <w:lang w:bidi="ar-JO"/>
        </w:rPr>
        <w:t>وتنسيقها والتامين عليها وجردها وال</w:t>
      </w:r>
      <w:r w:rsidR="00412380" w:rsidRPr="003F3320">
        <w:rPr>
          <w:rFonts w:ascii="Almarai" w:hAnsi="Almarai" w:cs="Almarai" w:hint="cs"/>
          <w:sz w:val="28"/>
          <w:szCs w:val="28"/>
          <w:rtl/>
          <w:lang w:bidi="ar-JO"/>
        </w:rPr>
        <w:t>إ</w:t>
      </w:r>
      <w:r>
        <w:rPr>
          <w:rFonts w:ascii="Almarai" w:hAnsi="Almarai" w:cs="Almarai" w:hint="cs"/>
          <w:sz w:val="28"/>
          <w:szCs w:val="28"/>
          <w:rtl/>
          <w:lang w:bidi="ar-JO"/>
        </w:rPr>
        <w:t xml:space="preserve">شراف على توزيعها وصولا الى تحقيق هدف الجامعة الاستراتيجي وهو توفير موارد مالية ومادية مستدامة </w:t>
      </w:r>
      <w:r w:rsidRPr="003F3320">
        <w:rPr>
          <w:rFonts w:ascii="Almarai" w:hAnsi="Almarai" w:cs="Almarai" w:hint="cs"/>
          <w:sz w:val="28"/>
          <w:szCs w:val="28"/>
          <w:rtl/>
          <w:lang w:bidi="ar-JO"/>
        </w:rPr>
        <w:t>وتطوير المنظومة الذاتية للايرادات والاستثمار الأنسب للموارد وكفاءة انفاق عالية وتبسيط الاجراءات المالية.</w:t>
      </w:r>
    </w:p>
    <w:p w:rsidR="00A34226" w:rsidRPr="00A34226" w:rsidRDefault="00A34226" w:rsidP="00A34226">
      <w:pPr>
        <w:rPr>
          <w:rFonts w:ascii="Almarai" w:hAnsi="Almarai" w:cs="Almarai" w:hint="cs"/>
          <w:sz w:val="28"/>
          <w:szCs w:val="28"/>
          <w:rtl/>
          <w:lang w:bidi="ar-JO"/>
        </w:rPr>
      </w:pPr>
    </w:p>
    <w:p w:rsidR="00A34226" w:rsidRDefault="00222627" w:rsidP="00A34226">
      <w:pPr>
        <w:pStyle w:val="ListParagraph"/>
        <w:numPr>
          <w:ilvl w:val="0"/>
          <w:numId w:val="6"/>
        </w:numPr>
        <w:tabs>
          <w:tab w:val="left" w:pos="7478"/>
        </w:tabs>
        <w:jc w:val="mediumKashida"/>
        <w:rPr>
          <w:rFonts w:ascii="Almarai" w:hAnsi="Almarai" w:cs="Almarai"/>
          <w:sz w:val="28"/>
          <w:szCs w:val="28"/>
          <w:lang w:bidi="ar-JO"/>
        </w:rPr>
      </w:pPr>
      <w:r w:rsidRPr="003F3320">
        <w:rPr>
          <w:rFonts w:ascii="Almarai" w:hAnsi="Almarai" w:cs="Almarai" w:hint="cs"/>
          <w:sz w:val="28"/>
          <w:szCs w:val="28"/>
          <w:rtl/>
          <w:lang w:bidi="ar-JO"/>
        </w:rPr>
        <w:t>مراق</w:t>
      </w:r>
      <w:r w:rsidR="006216C8" w:rsidRPr="003F3320">
        <w:rPr>
          <w:rFonts w:ascii="Almarai" w:hAnsi="Almarai" w:cs="Almarai" w:hint="cs"/>
          <w:sz w:val="28"/>
          <w:szCs w:val="28"/>
          <w:rtl/>
          <w:lang w:bidi="ar-JO"/>
        </w:rPr>
        <w:t xml:space="preserve">بة المخزون السلعي ومدى صلاحيتها </w:t>
      </w:r>
      <w:r w:rsidR="00A34226">
        <w:rPr>
          <w:rFonts w:ascii="Almarai" w:hAnsi="Almarai" w:cs="Almarai" w:hint="cs"/>
          <w:sz w:val="28"/>
          <w:szCs w:val="28"/>
          <w:rtl/>
          <w:lang w:bidi="ar-JO"/>
        </w:rPr>
        <w:t xml:space="preserve"> وصولا الى كفاءة انفاق عالية. </w:t>
      </w:r>
    </w:p>
    <w:p w:rsidR="00A34226" w:rsidRDefault="00A34226" w:rsidP="00A34226">
      <w:pPr>
        <w:pStyle w:val="ListParagraph"/>
        <w:tabs>
          <w:tab w:val="left" w:pos="7478"/>
        </w:tabs>
        <w:ind w:left="927"/>
        <w:jc w:val="mediumKashida"/>
        <w:rPr>
          <w:rFonts w:ascii="Almarai" w:hAnsi="Almarai" w:cs="Almarai"/>
          <w:sz w:val="28"/>
          <w:szCs w:val="28"/>
          <w:lang w:bidi="ar-JO"/>
        </w:rPr>
      </w:pPr>
    </w:p>
    <w:p w:rsidR="00883393" w:rsidRDefault="00412380" w:rsidP="009F6E26">
      <w:pPr>
        <w:pStyle w:val="ListParagraph"/>
        <w:numPr>
          <w:ilvl w:val="0"/>
          <w:numId w:val="6"/>
        </w:numPr>
        <w:tabs>
          <w:tab w:val="left" w:pos="7478"/>
        </w:tabs>
        <w:jc w:val="mediumKashida"/>
        <w:rPr>
          <w:rFonts w:ascii="Almarai" w:hAnsi="Almarai" w:cs="Almarai"/>
          <w:sz w:val="28"/>
          <w:szCs w:val="28"/>
          <w:lang w:bidi="ar-JO"/>
        </w:rPr>
      </w:pPr>
      <w:r w:rsidRPr="00A34226">
        <w:rPr>
          <w:rFonts w:ascii="Almarai" w:hAnsi="Almarai" w:cs="Almarai" w:hint="cs"/>
          <w:sz w:val="28"/>
          <w:szCs w:val="28"/>
          <w:rtl/>
          <w:lang w:bidi="ar-JO"/>
        </w:rPr>
        <w:t>الاتصال بمصادر توريد اللوازم داخل المملكة وخارجها وتزويد اللجان المختصة بالشرا</w:t>
      </w:r>
      <w:r w:rsidR="00A34226" w:rsidRPr="00A34226">
        <w:rPr>
          <w:rFonts w:ascii="Almarai" w:hAnsi="Almarai" w:cs="Almarai" w:hint="cs"/>
          <w:sz w:val="28"/>
          <w:szCs w:val="28"/>
          <w:rtl/>
          <w:lang w:bidi="ar-JO"/>
        </w:rPr>
        <w:t xml:space="preserve">ء </w:t>
      </w:r>
      <w:r w:rsidR="00A34226">
        <w:rPr>
          <w:rFonts w:ascii="Almarai" w:hAnsi="Almarai" w:cs="Almarai" w:hint="cs"/>
          <w:sz w:val="28"/>
          <w:szCs w:val="28"/>
          <w:rtl/>
          <w:lang w:bidi="ar-JO"/>
        </w:rPr>
        <w:t xml:space="preserve">حسب المعلومات المتوفرة لديهم من اجل رفع كفاءة الانفاق في الجامعة. </w:t>
      </w:r>
    </w:p>
    <w:p w:rsidR="00A34226" w:rsidRPr="00A34226" w:rsidRDefault="00A34226" w:rsidP="00A34226">
      <w:pPr>
        <w:pStyle w:val="ListParagraph"/>
        <w:rPr>
          <w:rFonts w:ascii="Almarai" w:hAnsi="Almarai" w:cs="Almarai" w:hint="cs"/>
          <w:sz w:val="28"/>
          <w:szCs w:val="28"/>
          <w:rtl/>
          <w:lang w:bidi="ar-JO"/>
        </w:rPr>
      </w:pPr>
    </w:p>
    <w:p w:rsidR="00A34226" w:rsidRPr="00A34226" w:rsidRDefault="00A34226" w:rsidP="00A34226">
      <w:pPr>
        <w:pStyle w:val="ListParagraph"/>
        <w:tabs>
          <w:tab w:val="left" w:pos="7478"/>
        </w:tabs>
        <w:ind w:left="927"/>
        <w:jc w:val="mediumKashida"/>
        <w:rPr>
          <w:rFonts w:ascii="Almarai" w:hAnsi="Almarai" w:cs="Almarai"/>
          <w:sz w:val="28"/>
          <w:szCs w:val="28"/>
          <w:rtl/>
          <w:lang w:bidi="ar-JO"/>
        </w:rPr>
      </w:pPr>
    </w:p>
    <w:p w:rsidR="00883393" w:rsidRDefault="00412380" w:rsidP="00A34226">
      <w:pPr>
        <w:pStyle w:val="ListParagraph"/>
        <w:numPr>
          <w:ilvl w:val="0"/>
          <w:numId w:val="6"/>
        </w:numPr>
        <w:tabs>
          <w:tab w:val="left" w:pos="7478"/>
        </w:tabs>
        <w:jc w:val="mediumKashida"/>
        <w:rPr>
          <w:rFonts w:ascii="Almarai" w:hAnsi="Almarai" w:cs="Almarai"/>
          <w:sz w:val="28"/>
          <w:szCs w:val="28"/>
          <w:lang w:bidi="ar-JO"/>
        </w:rPr>
      </w:pPr>
      <w:r w:rsidRPr="003F3320">
        <w:rPr>
          <w:rFonts w:ascii="Almarai" w:hAnsi="Almarai" w:cs="Almarai" w:hint="cs"/>
          <w:sz w:val="28"/>
          <w:szCs w:val="28"/>
          <w:rtl/>
          <w:lang w:bidi="ar-JO"/>
        </w:rPr>
        <w:t>تحديد انواع ونماذج السجلات والمستندات التي</w:t>
      </w:r>
      <w:r w:rsidR="00BE0BA1" w:rsidRPr="003F3320">
        <w:rPr>
          <w:rFonts w:ascii="Almarai" w:hAnsi="Almarai" w:cs="Almarai" w:hint="cs"/>
          <w:sz w:val="28"/>
          <w:szCs w:val="28"/>
          <w:rtl/>
          <w:lang w:bidi="ar-JO"/>
        </w:rPr>
        <w:t xml:space="preserve"> يجب</w:t>
      </w:r>
      <w:r w:rsidRPr="003F3320">
        <w:rPr>
          <w:rFonts w:ascii="Almarai" w:hAnsi="Almarai" w:cs="Almarai" w:hint="cs"/>
          <w:sz w:val="28"/>
          <w:szCs w:val="28"/>
          <w:rtl/>
          <w:lang w:bidi="ar-JO"/>
        </w:rPr>
        <w:t xml:space="preserve"> تنظيمها واستعمالها لاثبات</w:t>
      </w:r>
      <w:r w:rsidR="00BE0BA1" w:rsidRPr="003F3320">
        <w:rPr>
          <w:rFonts w:ascii="Almarai" w:hAnsi="Almarai" w:cs="Almarai" w:hint="cs"/>
          <w:sz w:val="28"/>
          <w:szCs w:val="28"/>
          <w:rtl/>
          <w:lang w:bidi="ar-JO"/>
        </w:rPr>
        <w:t xml:space="preserve"> شؤون اللوازم وضبطها في الجامعة</w:t>
      </w:r>
      <w:r w:rsidR="00883393" w:rsidRPr="003F3320">
        <w:rPr>
          <w:rFonts w:ascii="Almarai" w:hAnsi="Almarai" w:cs="Almarai" w:hint="cs"/>
          <w:sz w:val="28"/>
          <w:szCs w:val="28"/>
          <w:rtl/>
          <w:lang w:bidi="ar-JO"/>
        </w:rPr>
        <w:t xml:space="preserve"> </w:t>
      </w:r>
      <w:r w:rsidR="00A34226">
        <w:rPr>
          <w:rFonts w:ascii="Almarai" w:hAnsi="Almarai" w:cs="Almarai" w:hint="cs"/>
          <w:sz w:val="28"/>
          <w:szCs w:val="28"/>
          <w:rtl/>
          <w:lang w:bidi="ar-JO"/>
        </w:rPr>
        <w:t>وصولا الى تحقيق هدف الجامعة العام من اجل تحقيق</w:t>
      </w:r>
      <w:r w:rsidR="00883393" w:rsidRPr="003F3320">
        <w:rPr>
          <w:rFonts w:ascii="Almarai" w:hAnsi="Almarai" w:cs="Almarai" w:hint="cs"/>
          <w:sz w:val="28"/>
          <w:szCs w:val="28"/>
          <w:rtl/>
          <w:lang w:bidi="ar-JO"/>
        </w:rPr>
        <w:t xml:space="preserve"> موارد مالية ومادية مستدامة وتطوير المنظومة الذاتية للايرادات والاستثمار الأنسب للموارد وكفاءة انفاق عالية وتبسيط الاجراءات المالية.</w:t>
      </w:r>
    </w:p>
    <w:p w:rsidR="003F3320" w:rsidRPr="003F3320" w:rsidRDefault="003F3320" w:rsidP="003F3320">
      <w:pPr>
        <w:pStyle w:val="ListParagraph"/>
        <w:rPr>
          <w:rFonts w:ascii="Almarai" w:hAnsi="Almarai" w:cs="Almarai" w:hint="cs"/>
          <w:sz w:val="28"/>
          <w:szCs w:val="28"/>
          <w:rtl/>
          <w:lang w:bidi="ar-JO"/>
        </w:rPr>
      </w:pPr>
    </w:p>
    <w:p w:rsidR="00412380" w:rsidRPr="003F3320" w:rsidRDefault="00412380" w:rsidP="00883393">
      <w:pPr>
        <w:pStyle w:val="ListParagraph"/>
        <w:numPr>
          <w:ilvl w:val="0"/>
          <w:numId w:val="6"/>
        </w:numPr>
        <w:tabs>
          <w:tab w:val="left" w:pos="7478"/>
        </w:tabs>
        <w:jc w:val="mediumKashida"/>
        <w:rPr>
          <w:rFonts w:ascii="Almarai" w:hAnsi="Almarai" w:cs="Almarai"/>
          <w:sz w:val="28"/>
          <w:szCs w:val="28"/>
          <w:rtl/>
          <w:lang w:bidi="ar-JO"/>
        </w:rPr>
      </w:pPr>
      <w:r w:rsidRPr="003F3320">
        <w:rPr>
          <w:rFonts w:ascii="Almarai" w:hAnsi="Almarai" w:cs="Almarai" w:hint="cs"/>
          <w:sz w:val="28"/>
          <w:szCs w:val="28"/>
          <w:rtl/>
          <w:lang w:bidi="ar-JO"/>
        </w:rPr>
        <w:t>المشاركة في لجان العطاءات والمشتريات ولجان استلام المواد واتلافها واللجان الفنية حسب الانظمة وا</w:t>
      </w:r>
      <w:r w:rsidR="002827C2" w:rsidRPr="003F3320">
        <w:rPr>
          <w:rFonts w:ascii="Almarai" w:hAnsi="Almarai" w:cs="Almarai" w:hint="cs"/>
          <w:sz w:val="28"/>
          <w:szCs w:val="28"/>
          <w:rtl/>
          <w:lang w:bidi="ar-JO"/>
        </w:rPr>
        <w:t>لتعليمات المعمول بها في الجامعة بما يتفق مع معايير الجودة الوطنية والعالمية.</w:t>
      </w:r>
    </w:p>
    <w:sectPr w:rsidR="00412380" w:rsidRPr="003F3320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marai">
    <w:charset w:val="00"/>
    <w:family w:val="auto"/>
    <w:pitch w:val="variable"/>
    <w:sig w:usb0="8000202B" w:usb1="90002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03245"/>
    <w:multiLevelType w:val="hybridMultilevel"/>
    <w:tmpl w:val="AFFE4A0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8393E"/>
    <w:multiLevelType w:val="hybridMultilevel"/>
    <w:tmpl w:val="E5F0E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74C1D"/>
    <w:multiLevelType w:val="hybridMultilevel"/>
    <w:tmpl w:val="8034C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15693"/>
    <w:multiLevelType w:val="hybridMultilevel"/>
    <w:tmpl w:val="00A63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65A5D"/>
    <w:rsid w:val="00081BFC"/>
    <w:rsid w:val="000E78C5"/>
    <w:rsid w:val="000F7020"/>
    <w:rsid w:val="001A5A3C"/>
    <w:rsid w:val="00217F2F"/>
    <w:rsid w:val="00222627"/>
    <w:rsid w:val="00227244"/>
    <w:rsid w:val="002827C2"/>
    <w:rsid w:val="0036044B"/>
    <w:rsid w:val="00362E5A"/>
    <w:rsid w:val="003F3320"/>
    <w:rsid w:val="00412380"/>
    <w:rsid w:val="005C11FB"/>
    <w:rsid w:val="005F14FF"/>
    <w:rsid w:val="005F6E6D"/>
    <w:rsid w:val="00600A1B"/>
    <w:rsid w:val="006216C8"/>
    <w:rsid w:val="006C7655"/>
    <w:rsid w:val="006F275E"/>
    <w:rsid w:val="007503AC"/>
    <w:rsid w:val="0076703B"/>
    <w:rsid w:val="007744C4"/>
    <w:rsid w:val="008055B1"/>
    <w:rsid w:val="00866391"/>
    <w:rsid w:val="00875B05"/>
    <w:rsid w:val="00883393"/>
    <w:rsid w:val="00885DFC"/>
    <w:rsid w:val="008D7250"/>
    <w:rsid w:val="008F7DFC"/>
    <w:rsid w:val="0097624D"/>
    <w:rsid w:val="00A30E44"/>
    <w:rsid w:val="00A34226"/>
    <w:rsid w:val="00A56683"/>
    <w:rsid w:val="00B31F61"/>
    <w:rsid w:val="00BA1835"/>
    <w:rsid w:val="00BB73B7"/>
    <w:rsid w:val="00BE0BA1"/>
    <w:rsid w:val="00BF0B7F"/>
    <w:rsid w:val="00C47313"/>
    <w:rsid w:val="00C52AA7"/>
    <w:rsid w:val="00CF514C"/>
    <w:rsid w:val="00D110E4"/>
    <w:rsid w:val="00D135DB"/>
    <w:rsid w:val="00D849FE"/>
    <w:rsid w:val="00DF52C5"/>
    <w:rsid w:val="00E1321C"/>
    <w:rsid w:val="00E84F4F"/>
    <w:rsid w:val="00E96BF4"/>
    <w:rsid w:val="00EB1FF3"/>
    <w:rsid w:val="00EF2EB7"/>
    <w:rsid w:val="00F5681C"/>
    <w:rsid w:val="00F70A9C"/>
    <w:rsid w:val="00F7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160370"/>
  <w15:docId w15:val="{894DFAD1-8B93-4D9C-BE9D-10AF4FF3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F3F58-4A61-4E76-876D-F1EB281473B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283FDE7-0011-4EE2-8DAC-31D449A4A45A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sz="2000" b="1"/>
            <a:t>مدير الدائرة</a:t>
          </a:r>
          <a:endParaRPr lang="en-US" sz="2000" b="1"/>
        </a:p>
      </dgm:t>
    </dgm:pt>
    <dgm:pt modelId="{31DD1C42-0ED5-4709-8CFA-1FAD4AA7790C}" type="parTrans" cxnId="{9CB47F58-1225-404F-843F-0C89CDA85ADD}">
      <dgm:prSet/>
      <dgm:spPr/>
      <dgm:t>
        <a:bodyPr/>
        <a:lstStyle/>
        <a:p>
          <a:endParaRPr lang="en-US"/>
        </a:p>
      </dgm:t>
    </dgm:pt>
    <dgm:pt modelId="{D8934EDE-BD63-4070-AD77-2483E31210AF}" type="sibTrans" cxnId="{9CB47F58-1225-404F-843F-0C89CDA85ADD}">
      <dgm:prSet/>
      <dgm:spPr/>
      <dgm:t>
        <a:bodyPr/>
        <a:lstStyle/>
        <a:p>
          <a:endParaRPr lang="en-US"/>
        </a:p>
      </dgm:t>
    </dgm:pt>
    <dgm:pt modelId="{58A4A559-488F-4140-845C-B386B09D06DD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مساعد مدير دائرة اللوازم </a:t>
          </a:r>
          <a:endParaRPr lang="en-US"/>
        </a:p>
      </dgm:t>
    </dgm:pt>
    <dgm:pt modelId="{828B9C1E-5C26-4B73-B67F-F6C6F38C9570}" type="sibTrans" cxnId="{0DC37EB5-CA4B-4946-9237-49E6A37CB946}">
      <dgm:prSet/>
      <dgm:spPr/>
      <dgm:t>
        <a:bodyPr/>
        <a:lstStyle/>
        <a:p>
          <a:endParaRPr lang="en-US"/>
        </a:p>
      </dgm:t>
    </dgm:pt>
    <dgm:pt modelId="{94192B58-3776-4BFC-AE2E-7B79ADD5ED6B}" type="parTrans" cxnId="{0DC37EB5-CA4B-4946-9237-49E6A37CB946}">
      <dgm:prSet/>
      <dgm:spPr/>
      <dgm:t>
        <a:bodyPr/>
        <a:lstStyle/>
        <a:p>
          <a:endParaRPr lang="en-US"/>
        </a:p>
      </dgm:t>
    </dgm:pt>
    <dgm:pt modelId="{3BDB5EAB-1AD4-42A1-9AF1-B03CC8C35997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المشتريات</a:t>
          </a:r>
        </a:p>
      </dgm:t>
    </dgm:pt>
    <dgm:pt modelId="{B50324D3-7880-437E-92AB-E4257D39B7D4}" type="sibTrans" cxnId="{AEAD94C1-369D-4D16-9ACB-9DFA56EC55FB}">
      <dgm:prSet/>
      <dgm:spPr/>
      <dgm:t>
        <a:bodyPr/>
        <a:lstStyle/>
        <a:p>
          <a:endParaRPr lang="en-US"/>
        </a:p>
      </dgm:t>
    </dgm:pt>
    <dgm:pt modelId="{4F0AFC47-CFEA-489D-B9C5-A4BB4C5167DE}" type="parTrans" cxnId="{AEAD94C1-369D-4D16-9ACB-9DFA56EC55FB}">
      <dgm:prSet/>
      <dgm:spPr/>
      <dgm:t>
        <a:bodyPr/>
        <a:lstStyle/>
        <a:p>
          <a:endParaRPr lang="en-US"/>
        </a:p>
      </dgm:t>
    </dgm:pt>
    <dgm:pt modelId="{66F441E0-0CF1-48E6-8563-228CCFAC44B0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الديوان</a:t>
          </a:r>
          <a:endParaRPr lang="en-US"/>
        </a:p>
      </dgm:t>
    </dgm:pt>
    <dgm:pt modelId="{5FBF66B9-C5F0-4089-B98A-5680BC45B16B}" type="sibTrans" cxnId="{ABDE6C96-7325-4A98-835E-38D61B773348}">
      <dgm:prSet/>
      <dgm:spPr/>
      <dgm:t>
        <a:bodyPr/>
        <a:lstStyle/>
        <a:p>
          <a:endParaRPr lang="en-US"/>
        </a:p>
      </dgm:t>
    </dgm:pt>
    <dgm:pt modelId="{7145405B-73A5-4482-B0AE-26FA01692500}" type="parTrans" cxnId="{ABDE6C96-7325-4A98-835E-38D61B773348}">
      <dgm:prSet/>
      <dgm:spPr/>
      <dgm:t>
        <a:bodyPr/>
        <a:lstStyle/>
        <a:p>
          <a:endParaRPr lang="en-US"/>
        </a:p>
      </dgm:t>
    </dgm:pt>
    <dgm:pt modelId="{F0BE05D9-1707-4420-83B3-E2E6BF6B7C8C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المتابعة والاستلام والتدقيق </a:t>
          </a:r>
        </a:p>
      </dgm:t>
    </dgm:pt>
    <dgm:pt modelId="{56DD2BD3-11F6-4E51-B8A5-BB32ABAB2DD7}" type="parTrans" cxnId="{5BEEB9BD-BCCD-4800-82FC-FE1C953B8305}">
      <dgm:prSet/>
      <dgm:spPr/>
      <dgm:t>
        <a:bodyPr/>
        <a:lstStyle/>
        <a:p>
          <a:endParaRPr lang="en-US"/>
        </a:p>
      </dgm:t>
    </dgm:pt>
    <dgm:pt modelId="{FF598C06-70FA-468D-851C-6C98831AD128}" type="sibTrans" cxnId="{5BEEB9BD-BCCD-4800-82FC-FE1C953B8305}">
      <dgm:prSet/>
      <dgm:spPr/>
      <dgm:t>
        <a:bodyPr/>
        <a:lstStyle/>
        <a:p>
          <a:endParaRPr lang="en-US"/>
        </a:p>
      </dgm:t>
    </dgm:pt>
    <dgm:pt modelId="{5F6D596B-B6EC-443E-A416-01FA2EED6D19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المستودعات </a:t>
          </a:r>
        </a:p>
      </dgm:t>
    </dgm:pt>
    <dgm:pt modelId="{504CE86F-C987-488F-8DB7-411398694F08}" type="parTrans" cxnId="{3641991F-1149-4585-A23F-FD405C91C67C}">
      <dgm:prSet/>
      <dgm:spPr/>
      <dgm:t>
        <a:bodyPr/>
        <a:lstStyle/>
        <a:p>
          <a:endParaRPr lang="en-US"/>
        </a:p>
      </dgm:t>
    </dgm:pt>
    <dgm:pt modelId="{3FEB121B-CAC7-467B-8AE1-E626E3958FA4}" type="sibTrans" cxnId="{3641991F-1149-4585-A23F-FD405C91C67C}">
      <dgm:prSet/>
      <dgm:spPr/>
      <dgm:t>
        <a:bodyPr/>
        <a:lstStyle/>
        <a:p>
          <a:endParaRPr lang="en-US"/>
        </a:p>
      </dgm:t>
    </dgm:pt>
    <dgm:pt modelId="{1FED2D95-526F-43D7-9A0D-13D0CCBFBC40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التدقيق المراقبة على المخزون والعهدة </a:t>
          </a:r>
        </a:p>
      </dgm:t>
    </dgm:pt>
    <dgm:pt modelId="{B58DDB00-32E1-4680-B5F0-B13C9BAD9D83}" type="parTrans" cxnId="{D9DF9B17-F137-430C-B247-196841DD8E20}">
      <dgm:prSet/>
      <dgm:spPr/>
      <dgm:t>
        <a:bodyPr/>
        <a:lstStyle/>
        <a:p>
          <a:endParaRPr lang="en-US"/>
        </a:p>
      </dgm:t>
    </dgm:pt>
    <dgm:pt modelId="{3D8F4339-D4C3-4BC4-BC74-8BCC1A55D994}" type="sibTrans" cxnId="{D9DF9B17-F137-430C-B247-196841DD8E20}">
      <dgm:prSet/>
      <dgm:spPr/>
      <dgm:t>
        <a:bodyPr/>
        <a:lstStyle/>
        <a:p>
          <a:endParaRPr lang="en-US"/>
        </a:p>
      </dgm:t>
    </dgm:pt>
    <dgm:pt modelId="{AE4A0FF4-24A0-4BE4-90B3-6C3361F0814D}" type="pres">
      <dgm:prSet presAssocID="{AB5F3F58-4A61-4E76-876D-F1EB281473BA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3E53813F-5265-438E-9D32-EAA544F97915}" type="pres">
      <dgm:prSet presAssocID="{8283FDE7-0011-4EE2-8DAC-31D449A4A45A}" presName="hierRoot1" presStyleCnt="0">
        <dgm:presLayoutVars>
          <dgm:hierBranch val="init"/>
        </dgm:presLayoutVars>
      </dgm:prSet>
      <dgm:spPr/>
    </dgm:pt>
    <dgm:pt modelId="{EA4FDD30-4797-4636-8E2F-6FF62ADA67FE}" type="pres">
      <dgm:prSet presAssocID="{8283FDE7-0011-4EE2-8DAC-31D449A4A45A}" presName="rootComposite1" presStyleCnt="0"/>
      <dgm:spPr/>
    </dgm:pt>
    <dgm:pt modelId="{65B2A17F-F5DB-405C-A01E-8CAD0F988A93}" type="pres">
      <dgm:prSet presAssocID="{8283FDE7-0011-4EE2-8DAC-31D449A4A45A}" presName="rootText1" presStyleLbl="node0" presStyleIdx="0" presStyleCnt="1" custScaleX="202092" custScaleY="821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B6E952-1AAC-4B1F-A020-EC9A681F0E95}" type="pres">
      <dgm:prSet presAssocID="{8283FDE7-0011-4EE2-8DAC-31D449A4A45A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E6E21070-8A3B-4ED0-8E81-12A08F4E3ACE}" type="pres">
      <dgm:prSet presAssocID="{8283FDE7-0011-4EE2-8DAC-31D449A4A45A}" presName="hierChild2" presStyleCnt="0"/>
      <dgm:spPr/>
    </dgm:pt>
    <dgm:pt modelId="{AF0CA639-0FAD-4587-8376-4C1C32F3E79B}" type="pres">
      <dgm:prSet presAssocID="{4F0AFC47-CFEA-489D-B9C5-A4BB4C5167DE}" presName="Name37" presStyleLbl="parChTrans1D2" presStyleIdx="0" presStyleCnt="6"/>
      <dgm:spPr/>
      <dgm:t>
        <a:bodyPr/>
        <a:lstStyle/>
        <a:p>
          <a:pPr rtl="1"/>
          <a:endParaRPr lang="ar-SA"/>
        </a:p>
      </dgm:t>
    </dgm:pt>
    <dgm:pt modelId="{453BB127-EB13-4548-90DD-101D33BAAA12}" type="pres">
      <dgm:prSet presAssocID="{3BDB5EAB-1AD4-42A1-9AF1-B03CC8C35997}" presName="hierRoot2" presStyleCnt="0">
        <dgm:presLayoutVars>
          <dgm:hierBranch val="init"/>
        </dgm:presLayoutVars>
      </dgm:prSet>
      <dgm:spPr/>
    </dgm:pt>
    <dgm:pt modelId="{00DEB574-F833-41B4-83C4-D033C679E698}" type="pres">
      <dgm:prSet presAssocID="{3BDB5EAB-1AD4-42A1-9AF1-B03CC8C35997}" presName="rootComposite" presStyleCnt="0"/>
      <dgm:spPr/>
    </dgm:pt>
    <dgm:pt modelId="{EFE40A3F-700F-4E13-85F0-A5DC96AD5CB9}" type="pres">
      <dgm:prSet presAssocID="{3BDB5EAB-1AD4-42A1-9AF1-B03CC8C35997}" presName="rootText" presStyleLbl="node2" presStyleIdx="0" presStyleCnt="4" custScaleY="7412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E43608-EE9B-4CCC-90AF-8833E0353CB9}" type="pres">
      <dgm:prSet presAssocID="{3BDB5EAB-1AD4-42A1-9AF1-B03CC8C35997}" presName="rootConnector" presStyleLbl="node2" presStyleIdx="0" presStyleCnt="4"/>
      <dgm:spPr/>
      <dgm:t>
        <a:bodyPr/>
        <a:lstStyle/>
        <a:p>
          <a:pPr rtl="1"/>
          <a:endParaRPr lang="ar-SA"/>
        </a:p>
      </dgm:t>
    </dgm:pt>
    <dgm:pt modelId="{74199452-72E7-4BA8-B8A7-93458DBDFD6C}" type="pres">
      <dgm:prSet presAssocID="{3BDB5EAB-1AD4-42A1-9AF1-B03CC8C35997}" presName="hierChild4" presStyleCnt="0"/>
      <dgm:spPr/>
    </dgm:pt>
    <dgm:pt modelId="{A92BCDEB-ACF1-4596-AFC1-C62BDA74D573}" type="pres">
      <dgm:prSet presAssocID="{3BDB5EAB-1AD4-42A1-9AF1-B03CC8C35997}" presName="hierChild5" presStyleCnt="0"/>
      <dgm:spPr/>
    </dgm:pt>
    <dgm:pt modelId="{4BB883B1-0322-4F7F-9F23-52ABACC1827E}" type="pres">
      <dgm:prSet presAssocID="{56DD2BD3-11F6-4E51-B8A5-BB32ABAB2DD7}" presName="Name37" presStyleLbl="parChTrans1D2" presStyleIdx="1" presStyleCnt="6"/>
      <dgm:spPr/>
      <dgm:t>
        <a:bodyPr/>
        <a:lstStyle/>
        <a:p>
          <a:pPr rtl="1"/>
          <a:endParaRPr lang="ar-SA"/>
        </a:p>
      </dgm:t>
    </dgm:pt>
    <dgm:pt modelId="{DD1AC1E5-0376-4158-BEDC-97FB538C3B2A}" type="pres">
      <dgm:prSet presAssocID="{F0BE05D9-1707-4420-83B3-E2E6BF6B7C8C}" presName="hierRoot2" presStyleCnt="0">
        <dgm:presLayoutVars>
          <dgm:hierBranch val="init"/>
        </dgm:presLayoutVars>
      </dgm:prSet>
      <dgm:spPr/>
    </dgm:pt>
    <dgm:pt modelId="{B9682B7E-E5FF-4738-B835-8F5583847351}" type="pres">
      <dgm:prSet presAssocID="{F0BE05D9-1707-4420-83B3-E2E6BF6B7C8C}" presName="rootComposite" presStyleCnt="0"/>
      <dgm:spPr/>
    </dgm:pt>
    <dgm:pt modelId="{00EDF922-FFBB-403C-80CD-C16DC4F4C27A}" type="pres">
      <dgm:prSet presAssocID="{F0BE05D9-1707-4420-83B3-E2E6BF6B7C8C}" presName="rootText" presStyleLbl="node2" presStyleIdx="1" presStyleCnt="4" custScaleX="115944" custScaleY="6730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85A62BA-EC0C-42A1-B110-6422DDDCEBE6}" type="pres">
      <dgm:prSet presAssocID="{F0BE05D9-1707-4420-83B3-E2E6BF6B7C8C}" presName="rootConnector" presStyleLbl="node2" presStyleIdx="1" presStyleCnt="4"/>
      <dgm:spPr/>
      <dgm:t>
        <a:bodyPr/>
        <a:lstStyle/>
        <a:p>
          <a:pPr rtl="1"/>
          <a:endParaRPr lang="ar-SA"/>
        </a:p>
      </dgm:t>
    </dgm:pt>
    <dgm:pt modelId="{2860F7BE-171F-4A80-A506-9B5797ACAC13}" type="pres">
      <dgm:prSet presAssocID="{F0BE05D9-1707-4420-83B3-E2E6BF6B7C8C}" presName="hierChild4" presStyleCnt="0"/>
      <dgm:spPr/>
    </dgm:pt>
    <dgm:pt modelId="{5C96CBDA-49DE-4C18-AC2A-B4F6F042F64A}" type="pres">
      <dgm:prSet presAssocID="{F0BE05D9-1707-4420-83B3-E2E6BF6B7C8C}" presName="hierChild5" presStyleCnt="0"/>
      <dgm:spPr/>
    </dgm:pt>
    <dgm:pt modelId="{E27159A7-FAEB-491A-A7D4-AADCEA3145F3}" type="pres">
      <dgm:prSet presAssocID="{504CE86F-C987-488F-8DB7-411398694F08}" presName="Name37" presStyleLbl="parChTrans1D2" presStyleIdx="2" presStyleCnt="6"/>
      <dgm:spPr/>
      <dgm:t>
        <a:bodyPr/>
        <a:lstStyle/>
        <a:p>
          <a:pPr rtl="1"/>
          <a:endParaRPr lang="ar-SA"/>
        </a:p>
      </dgm:t>
    </dgm:pt>
    <dgm:pt modelId="{5B974245-7700-4E2B-BD1A-089F2806512F}" type="pres">
      <dgm:prSet presAssocID="{5F6D596B-B6EC-443E-A416-01FA2EED6D19}" presName="hierRoot2" presStyleCnt="0">
        <dgm:presLayoutVars>
          <dgm:hierBranch val="init"/>
        </dgm:presLayoutVars>
      </dgm:prSet>
      <dgm:spPr/>
    </dgm:pt>
    <dgm:pt modelId="{16BC4D15-FEB6-45E9-AD44-D20C8B8D2ED3}" type="pres">
      <dgm:prSet presAssocID="{5F6D596B-B6EC-443E-A416-01FA2EED6D19}" presName="rootComposite" presStyleCnt="0"/>
      <dgm:spPr/>
    </dgm:pt>
    <dgm:pt modelId="{85A15DF0-C672-4D21-84D7-CFB1B2548AE9}" type="pres">
      <dgm:prSet presAssocID="{5F6D596B-B6EC-443E-A416-01FA2EED6D19}" presName="rootText" presStyleLbl="node2" presStyleIdx="2" presStyleCnt="4" custScaleY="7912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01A7D1C-42E5-4D6B-8FE9-C5D7B1DE2118}" type="pres">
      <dgm:prSet presAssocID="{5F6D596B-B6EC-443E-A416-01FA2EED6D19}" presName="rootConnector" presStyleLbl="node2" presStyleIdx="2" presStyleCnt="4"/>
      <dgm:spPr/>
      <dgm:t>
        <a:bodyPr/>
        <a:lstStyle/>
        <a:p>
          <a:pPr rtl="1"/>
          <a:endParaRPr lang="ar-SA"/>
        </a:p>
      </dgm:t>
    </dgm:pt>
    <dgm:pt modelId="{EAEE2AB7-FA92-4B00-9E07-B1A2CCB81D5B}" type="pres">
      <dgm:prSet presAssocID="{5F6D596B-B6EC-443E-A416-01FA2EED6D19}" presName="hierChild4" presStyleCnt="0"/>
      <dgm:spPr/>
    </dgm:pt>
    <dgm:pt modelId="{5B7D0200-FEA3-4BF9-AB6E-CE32EE095BE1}" type="pres">
      <dgm:prSet presAssocID="{5F6D596B-B6EC-443E-A416-01FA2EED6D19}" presName="hierChild5" presStyleCnt="0"/>
      <dgm:spPr/>
    </dgm:pt>
    <dgm:pt modelId="{8B271273-EDFF-41A7-A306-6C099372C2CF}" type="pres">
      <dgm:prSet presAssocID="{B58DDB00-32E1-4680-B5F0-B13C9BAD9D83}" presName="Name37" presStyleLbl="parChTrans1D2" presStyleIdx="3" presStyleCnt="6"/>
      <dgm:spPr/>
      <dgm:t>
        <a:bodyPr/>
        <a:lstStyle/>
        <a:p>
          <a:pPr rtl="1"/>
          <a:endParaRPr lang="ar-SA"/>
        </a:p>
      </dgm:t>
    </dgm:pt>
    <dgm:pt modelId="{CC8EAACC-E8C1-4F87-B54B-564FA2FB3943}" type="pres">
      <dgm:prSet presAssocID="{1FED2D95-526F-43D7-9A0D-13D0CCBFBC40}" presName="hierRoot2" presStyleCnt="0">
        <dgm:presLayoutVars>
          <dgm:hierBranch val="init"/>
        </dgm:presLayoutVars>
      </dgm:prSet>
      <dgm:spPr/>
    </dgm:pt>
    <dgm:pt modelId="{3185DB20-7061-486E-9AB6-E54CEBBB4836}" type="pres">
      <dgm:prSet presAssocID="{1FED2D95-526F-43D7-9A0D-13D0CCBFBC40}" presName="rootComposite" presStyleCnt="0"/>
      <dgm:spPr/>
    </dgm:pt>
    <dgm:pt modelId="{32A9CD58-8C4F-40FF-83D6-18F3C9435E2F}" type="pres">
      <dgm:prSet presAssocID="{1FED2D95-526F-43D7-9A0D-13D0CCBFBC40}" presName="rootText" presStyleLbl="node2" presStyleIdx="3" presStyleCnt="4" custScaleX="125169" custScaleY="6973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AB026E-5A5A-4D9F-90CB-EED746FA3B80}" type="pres">
      <dgm:prSet presAssocID="{1FED2D95-526F-43D7-9A0D-13D0CCBFBC40}" presName="rootConnector" presStyleLbl="node2" presStyleIdx="3" presStyleCnt="4"/>
      <dgm:spPr/>
      <dgm:t>
        <a:bodyPr/>
        <a:lstStyle/>
        <a:p>
          <a:pPr rtl="1"/>
          <a:endParaRPr lang="ar-SA"/>
        </a:p>
      </dgm:t>
    </dgm:pt>
    <dgm:pt modelId="{B7C4396A-688E-4FDB-AF02-FE39546570C1}" type="pres">
      <dgm:prSet presAssocID="{1FED2D95-526F-43D7-9A0D-13D0CCBFBC40}" presName="hierChild4" presStyleCnt="0"/>
      <dgm:spPr/>
    </dgm:pt>
    <dgm:pt modelId="{245103A9-BCEE-46DB-8964-7D835795949C}" type="pres">
      <dgm:prSet presAssocID="{1FED2D95-526F-43D7-9A0D-13D0CCBFBC40}" presName="hierChild5" presStyleCnt="0"/>
      <dgm:spPr/>
    </dgm:pt>
    <dgm:pt modelId="{80078B9E-AE53-4A50-9E43-2DCAE52B8D88}" type="pres">
      <dgm:prSet presAssocID="{8283FDE7-0011-4EE2-8DAC-31D449A4A45A}" presName="hierChild3" presStyleCnt="0"/>
      <dgm:spPr/>
    </dgm:pt>
    <dgm:pt modelId="{F25A6E61-541B-438A-B565-26F1D3082A0B}" type="pres">
      <dgm:prSet presAssocID="{94192B58-3776-4BFC-AE2E-7B79ADD5ED6B}" presName="Name111" presStyleLbl="parChTrans1D2" presStyleIdx="4" presStyleCnt="6"/>
      <dgm:spPr/>
      <dgm:t>
        <a:bodyPr/>
        <a:lstStyle/>
        <a:p>
          <a:pPr rtl="1"/>
          <a:endParaRPr lang="ar-SA"/>
        </a:p>
      </dgm:t>
    </dgm:pt>
    <dgm:pt modelId="{A97D1E20-DFDE-4C80-AECE-FB089CB6F4EE}" type="pres">
      <dgm:prSet presAssocID="{58A4A559-488F-4140-845C-B386B09D06DD}" presName="hierRoot3" presStyleCnt="0">
        <dgm:presLayoutVars>
          <dgm:hierBranch val="init"/>
        </dgm:presLayoutVars>
      </dgm:prSet>
      <dgm:spPr/>
    </dgm:pt>
    <dgm:pt modelId="{29CDA224-4EE7-4B73-91F2-E24DDCB06D47}" type="pres">
      <dgm:prSet presAssocID="{58A4A559-488F-4140-845C-B386B09D06DD}" presName="rootComposite3" presStyleCnt="0"/>
      <dgm:spPr/>
    </dgm:pt>
    <dgm:pt modelId="{B28CF10C-E648-4431-8F60-9595A238024A}" type="pres">
      <dgm:prSet presAssocID="{58A4A559-488F-4140-845C-B386B09D06DD}" presName="rootText3" presStyleLbl="asst1" presStyleIdx="0" presStyleCnt="2" custScaleY="73314" custLinFactNeighborX="-3973" custLinFactNeighborY="-306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852DB0-42C8-411C-80E5-DBC03EE05EE1}" type="pres">
      <dgm:prSet presAssocID="{58A4A559-488F-4140-845C-B386B09D06DD}" presName="rootConnector3" presStyleLbl="asst1" presStyleIdx="0" presStyleCnt="2"/>
      <dgm:spPr/>
      <dgm:t>
        <a:bodyPr/>
        <a:lstStyle/>
        <a:p>
          <a:pPr rtl="1"/>
          <a:endParaRPr lang="ar-SA"/>
        </a:p>
      </dgm:t>
    </dgm:pt>
    <dgm:pt modelId="{A4D089ED-A175-4288-9C27-D9E6066967D1}" type="pres">
      <dgm:prSet presAssocID="{58A4A559-488F-4140-845C-B386B09D06DD}" presName="hierChild6" presStyleCnt="0"/>
      <dgm:spPr/>
    </dgm:pt>
    <dgm:pt modelId="{2D11717F-3DB4-438E-A89E-85D4DD0D8FF2}" type="pres">
      <dgm:prSet presAssocID="{58A4A559-488F-4140-845C-B386B09D06DD}" presName="hierChild7" presStyleCnt="0"/>
      <dgm:spPr/>
    </dgm:pt>
    <dgm:pt modelId="{4BC5A919-2BC2-42F6-BFC5-4074565583A7}" type="pres">
      <dgm:prSet presAssocID="{7145405B-73A5-4482-B0AE-26FA01692500}" presName="Name111" presStyleLbl="parChTrans1D2" presStyleIdx="5" presStyleCnt="6"/>
      <dgm:spPr/>
      <dgm:t>
        <a:bodyPr/>
        <a:lstStyle/>
        <a:p>
          <a:pPr rtl="1"/>
          <a:endParaRPr lang="ar-SA"/>
        </a:p>
      </dgm:t>
    </dgm:pt>
    <dgm:pt modelId="{75DA98AF-2B10-4FD5-B692-CECD9D657598}" type="pres">
      <dgm:prSet presAssocID="{66F441E0-0CF1-48E6-8563-228CCFAC44B0}" presName="hierRoot3" presStyleCnt="0">
        <dgm:presLayoutVars>
          <dgm:hierBranch val="init"/>
        </dgm:presLayoutVars>
      </dgm:prSet>
      <dgm:spPr/>
    </dgm:pt>
    <dgm:pt modelId="{ECEADD12-F307-46EC-ABBC-47EB0EA0F999}" type="pres">
      <dgm:prSet presAssocID="{66F441E0-0CF1-48E6-8563-228CCFAC44B0}" presName="rootComposite3" presStyleCnt="0"/>
      <dgm:spPr/>
    </dgm:pt>
    <dgm:pt modelId="{2675CFEA-4130-4A0A-89B9-03A24A339D71}" type="pres">
      <dgm:prSet presAssocID="{66F441E0-0CF1-48E6-8563-228CCFAC44B0}" presName="rootText3" presStyleLbl="asst1" presStyleIdx="1" presStyleCnt="2" custScaleY="6750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D04962-6E28-4A98-ADC6-5BECC1128127}" type="pres">
      <dgm:prSet presAssocID="{66F441E0-0CF1-48E6-8563-228CCFAC44B0}" presName="rootConnector3" presStyleLbl="asst1" presStyleIdx="1" presStyleCnt="2"/>
      <dgm:spPr/>
      <dgm:t>
        <a:bodyPr/>
        <a:lstStyle/>
        <a:p>
          <a:pPr rtl="1"/>
          <a:endParaRPr lang="ar-SA"/>
        </a:p>
      </dgm:t>
    </dgm:pt>
    <dgm:pt modelId="{C1058297-7E1C-4806-8C83-A5018D56167D}" type="pres">
      <dgm:prSet presAssocID="{66F441E0-0CF1-48E6-8563-228CCFAC44B0}" presName="hierChild6" presStyleCnt="0"/>
      <dgm:spPr/>
    </dgm:pt>
    <dgm:pt modelId="{9CB747B2-9666-4BC3-8FF6-ECEC539D1F3C}" type="pres">
      <dgm:prSet presAssocID="{66F441E0-0CF1-48E6-8563-228CCFAC44B0}" presName="hierChild7" presStyleCnt="0"/>
      <dgm:spPr/>
    </dgm:pt>
  </dgm:ptLst>
  <dgm:cxnLst>
    <dgm:cxn modelId="{36B6D9F7-ECB9-4075-992D-37ABA2114C47}" type="presOf" srcId="{94192B58-3776-4BFC-AE2E-7B79ADD5ED6B}" destId="{F25A6E61-541B-438A-B565-26F1D3082A0B}" srcOrd="0" destOrd="0" presId="urn:microsoft.com/office/officeart/2005/8/layout/orgChart1"/>
    <dgm:cxn modelId="{D9DF9B17-F137-430C-B247-196841DD8E20}" srcId="{8283FDE7-0011-4EE2-8DAC-31D449A4A45A}" destId="{1FED2D95-526F-43D7-9A0D-13D0CCBFBC40}" srcOrd="5" destOrd="0" parTransId="{B58DDB00-32E1-4680-B5F0-B13C9BAD9D83}" sibTransId="{3D8F4339-D4C3-4BC4-BC74-8BCC1A55D994}"/>
    <dgm:cxn modelId="{1A839B0F-8B48-49EB-AC36-BB5DB864BE6A}" type="presOf" srcId="{F0BE05D9-1707-4420-83B3-E2E6BF6B7C8C}" destId="{00EDF922-FFBB-403C-80CD-C16DC4F4C27A}" srcOrd="0" destOrd="0" presId="urn:microsoft.com/office/officeart/2005/8/layout/orgChart1"/>
    <dgm:cxn modelId="{1D6AA477-76A6-476A-909B-B55BED80F17D}" type="presOf" srcId="{F0BE05D9-1707-4420-83B3-E2E6BF6B7C8C}" destId="{085A62BA-EC0C-42A1-B110-6422DDDCEBE6}" srcOrd="1" destOrd="0" presId="urn:microsoft.com/office/officeart/2005/8/layout/orgChart1"/>
    <dgm:cxn modelId="{AEAD94C1-369D-4D16-9ACB-9DFA56EC55FB}" srcId="{8283FDE7-0011-4EE2-8DAC-31D449A4A45A}" destId="{3BDB5EAB-1AD4-42A1-9AF1-B03CC8C35997}" srcOrd="2" destOrd="0" parTransId="{4F0AFC47-CFEA-489D-B9C5-A4BB4C5167DE}" sibTransId="{B50324D3-7880-437E-92AB-E4257D39B7D4}"/>
    <dgm:cxn modelId="{FB9E382F-76A7-4AD9-A315-E81F731AB42F}" type="presOf" srcId="{3BDB5EAB-1AD4-42A1-9AF1-B03CC8C35997}" destId="{EFE40A3F-700F-4E13-85F0-A5DC96AD5CB9}" srcOrd="0" destOrd="0" presId="urn:microsoft.com/office/officeart/2005/8/layout/orgChart1"/>
    <dgm:cxn modelId="{B26DD1AF-DA30-4F97-B1B9-4335F268FFB3}" type="presOf" srcId="{5F6D596B-B6EC-443E-A416-01FA2EED6D19}" destId="{101A7D1C-42E5-4D6B-8FE9-C5D7B1DE2118}" srcOrd="1" destOrd="0" presId="urn:microsoft.com/office/officeart/2005/8/layout/orgChart1"/>
    <dgm:cxn modelId="{3641991F-1149-4585-A23F-FD405C91C67C}" srcId="{8283FDE7-0011-4EE2-8DAC-31D449A4A45A}" destId="{5F6D596B-B6EC-443E-A416-01FA2EED6D19}" srcOrd="4" destOrd="0" parTransId="{504CE86F-C987-488F-8DB7-411398694F08}" sibTransId="{3FEB121B-CAC7-467B-8AE1-E626E3958FA4}"/>
    <dgm:cxn modelId="{7BBD6C68-FCB7-46CE-9E1F-AB72FE5E3759}" type="presOf" srcId="{5F6D596B-B6EC-443E-A416-01FA2EED6D19}" destId="{85A15DF0-C672-4D21-84D7-CFB1B2548AE9}" srcOrd="0" destOrd="0" presId="urn:microsoft.com/office/officeart/2005/8/layout/orgChart1"/>
    <dgm:cxn modelId="{BC5AE8B3-0652-4FDD-BB79-62A4A4ADE6C6}" type="presOf" srcId="{58A4A559-488F-4140-845C-B386B09D06DD}" destId="{B28CF10C-E648-4431-8F60-9595A238024A}" srcOrd="0" destOrd="0" presId="urn:microsoft.com/office/officeart/2005/8/layout/orgChart1"/>
    <dgm:cxn modelId="{0DC37EB5-CA4B-4946-9237-49E6A37CB946}" srcId="{8283FDE7-0011-4EE2-8DAC-31D449A4A45A}" destId="{58A4A559-488F-4140-845C-B386B09D06DD}" srcOrd="0" destOrd="0" parTransId="{94192B58-3776-4BFC-AE2E-7B79ADD5ED6B}" sibTransId="{828B9C1E-5C26-4B73-B67F-F6C6F38C9570}"/>
    <dgm:cxn modelId="{036351AF-54EA-4862-BA6B-8E88AD0CB133}" type="presOf" srcId="{8283FDE7-0011-4EE2-8DAC-31D449A4A45A}" destId="{E9B6E952-1AAC-4B1F-A020-EC9A681F0E95}" srcOrd="1" destOrd="0" presId="urn:microsoft.com/office/officeart/2005/8/layout/orgChart1"/>
    <dgm:cxn modelId="{70377C27-D3EB-4403-B3A9-3C391F57902D}" type="presOf" srcId="{AB5F3F58-4A61-4E76-876D-F1EB281473BA}" destId="{AE4A0FF4-24A0-4BE4-90B3-6C3361F0814D}" srcOrd="0" destOrd="0" presId="urn:microsoft.com/office/officeart/2005/8/layout/orgChart1"/>
    <dgm:cxn modelId="{81E294EC-390C-4275-858F-5E58F0F8CDE0}" type="presOf" srcId="{504CE86F-C987-488F-8DB7-411398694F08}" destId="{E27159A7-FAEB-491A-A7D4-AADCEA3145F3}" srcOrd="0" destOrd="0" presId="urn:microsoft.com/office/officeart/2005/8/layout/orgChart1"/>
    <dgm:cxn modelId="{9CB47F58-1225-404F-843F-0C89CDA85ADD}" srcId="{AB5F3F58-4A61-4E76-876D-F1EB281473BA}" destId="{8283FDE7-0011-4EE2-8DAC-31D449A4A45A}" srcOrd="0" destOrd="0" parTransId="{31DD1C42-0ED5-4709-8CFA-1FAD4AA7790C}" sibTransId="{D8934EDE-BD63-4070-AD77-2483E31210AF}"/>
    <dgm:cxn modelId="{C3E43C50-B829-406A-B681-C35BB81331F5}" type="presOf" srcId="{56DD2BD3-11F6-4E51-B8A5-BB32ABAB2DD7}" destId="{4BB883B1-0322-4F7F-9F23-52ABACC1827E}" srcOrd="0" destOrd="0" presId="urn:microsoft.com/office/officeart/2005/8/layout/orgChart1"/>
    <dgm:cxn modelId="{F610205E-158F-4215-A690-F6C62AD76040}" type="presOf" srcId="{4F0AFC47-CFEA-489D-B9C5-A4BB4C5167DE}" destId="{AF0CA639-0FAD-4587-8376-4C1C32F3E79B}" srcOrd="0" destOrd="0" presId="urn:microsoft.com/office/officeart/2005/8/layout/orgChart1"/>
    <dgm:cxn modelId="{4DB7DECF-1EBC-4ABB-8C6A-7FDA410BC483}" type="presOf" srcId="{1FED2D95-526F-43D7-9A0D-13D0CCBFBC40}" destId="{32A9CD58-8C4F-40FF-83D6-18F3C9435E2F}" srcOrd="0" destOrd="0" presId="urn:microsoft.com/office/officeart/2005/8/layout/orgChart1"/>
    <dgm:cxn modelId="{ABDE6C96-7325-4A98-835E-38D61B773348}" srcId="{8283FDE7-0011-4EE2-8DAC-31D449A4A45A}" destId="{66F441E0-0CF1-48E6-8563-228CCFAC44B0}" srcOrd="1" destOrd="0" parTransId="{7145405B-73A5-4482-B0AE-26FA01692500}" sibTransId="{5FBF66B9-C5F0-4089-B98A-5680BC45B16B}"/>
    <dgm:cxn modelId="{8E39A22B-9C04-4419-9E65-B47AF1C77204}" type="presOf" srcId="{66F441E0-0CF1-48E6-8563-228CCFAC44B0}" destId="{2675CFEA-4130-4A0A-89B9-03A24A339D71}" srcOrd="0" destOrd="0" presId="urn:microsoft.com/office/officeart/2005/8/layout/orgChart1"/>
    <dgm:cxn modelId="{BD57FE6B-679F-4884-B641-C1176DB2A683}" type="presOf" srcId="{66F441E0-0CF1-48E6-8563-228CCFAC44B0}" destId="{62D04962-6E28-4A98-ADC6-5BECC1128127}" srcOrd="1" destOrd="0" presId="urn:microsoft.com/office/officeart/2005/8/layout/orgChart1"/>
    <dgm:cxn modelId="{3842F6EE-DE1C-444C-98CD-6CC88EF93870}" type="presOf" srcId="{B58DDB00-32E1-4680-B5F0-B13C9BAD9D83}" destId="{8B271273-EDFF-41A7-A306-6C099372C2CF}" srcOrd="0" destOrd="0" presId="urn:microsoft.com/office/officeart/2005/8/layout/orgChart1"/>
    <dgm:cxn modelId="{A6129F26-1626-483A-BDC3-F07AA3E2F09F}" type="presOf" srcId="{1FED2D95-526F-43D7-9A0D-13D0CCBFBC40}" destId="{E3AB026E-5A5A-4D9F-90CB-EED746FA3B80}" srcOrd="1" destOrd="0" presId="urn:microsoft.com/office/officeart/2005/8/layout/orgChart1"/>
    <dgm:cxn modelId="{7BDCCF0A-7EE6-443F-B740-B3A13B682502}" type="presOf" srcId="{3BDB5EAB-1AD4-42A1-9AF1-B03CC8C35997}" destId="{59E43608-EE9B-4CCC-90AF-8833E0353CB9}" srcOrd="1" destOrd="0" presId="urn:microsoft.com/office/officeart/2005/8/layout/orgChart1"/>
    <dgm:cxn modelId="{4B73B3CF-B1BD-4ACE-92EF-F0F3044E8D8F}" type="presOf" srcId="{8283FDE7-0011-4EE2-8DAC-31D449A4A45A}" destId="{65B2A17F-F5DB-405C-A01E-8CAD0F988A93}" srcOrd="0" destOrd="0" presId="urn:microsoft.com/office/officeart/2005/8/layout/orgChart1"/>
    <dgm:cxn modelId="{5BEEB9BD-BCCD-4800-82FC-FE1C953B8305}" srcId="{8283FDE7-0011-4EE2-8DAC-31D449A4A45A}" destId="{F0BE05D9-1707-4420-83B3-E2E6BF6B7C8C}" srcOrd="3" destOrd="0" parTransId="{56DD2BD3-11F6-4E51-B8A5-BB32ABAB2DD7}" sibTransId="{FF598C06-70FA-468D-851C-6C98831AD128}"/>
    <dgm:cxn modelId="{74D9A955-C8E6-48C4-80FD-F052995869CA}" type="presOf" srcId="{58A4A559-488F-4140-845C-B386B09D06DD}" destId="{BD852DB0-42C8-411C-80E5-DBC03EE05EE1}" srcOrd="1" destOrd="0" presId="urn:microsoft.com/office/officeart/2005/8/layout/orgChart1"/>
    <dgm:cxn modelId="{FF05EC7A-7FD5-41E6-990C-4AEA59DD0CA4}" type="presOf" srcId="{7145405B-73A5-4482-B0AE-26FA01692500}" destId="{4BC5A919-2BC2-42F6-BFC5-4074565583A7}" srcOrd="0" destOrd="0" presId="urn:microsoft.com/office/officeart/2005/8/layout/orgChart1"/>
    <dgm:cxn modelId="{56165B9B-C1D8-42C4-8EA5-F6F9F455D694}" type="presParOf" srcId="{AE4A0FF4-24A0-4BE4-90B3-6C3361F0814D}" destId="{3E53813F-5265-438E-9D32-EAA544F97915}" srcOrd="0" destOrd="0" presId="urn:microsoft.com/office/officeart/2005/8/layout/orgChart1"/>
    <dgm:cxn modelId="{83F23269-E5F8-4331-8137-BCF4ACE55428}" type="presParOf" srcId="{3E53813F-5265-438E-9D32-EAA544F97915}" destId="{EA4FDD30-4797-4636-8E2F-6FF62ADA67FE}" srcOrd="0" destOrd="0" presId="urn:microsoft.com/office/officeart/2005/8/layout/orgChart1"/>
    <dgm:cxn modelId="{A90C3D7B-3E5C-49A5-9196-77FA638D0D72}" type="presParOf" srcId="{EA4FDD30-4797-4636-8E2F-6FF62ADA67FE}" destId="{65B2A17F-F5DB-405C-A01E-8CAD0F988A93}" srcOrd="0" destOrd="0" presId="urn:microsoft.com/office/officeart/2005/8/layout/orgChart1"/>
    <dgm:cxn modelId="{8FE9967B-C668-4AFE-81FC-B749A860F0EC}" type="presParOf" srcId="{EA4FDD30-4797-4636-8E2F-6FF62ADA67FE}" destId="{E9B6E952-1AAC-4B1F-A020-EC9A681F0E95}" srcOrd="1" destOrd="0" presId="urn:microsoft.com/office/officeart/2005/8/layout/orgChart1"/>
    <dgm:cxn modelId="{715551C1-91E6-4A14-AB6E-D64D745DE437}" type="presParOf" srcId="{3E53813F-5265-438E-9D32-EAA544F97915}" destId="{E6E21070-8A3B-4ED0-8E81-12A08F4E3ACE}" srcOrd="1" destOrd="0" presId="urn:microsoft.com/office/officeart/2005/8/layout/orgChart1"/>
    <dgm:cxn modelId="{67473613-1F51-4026-8BB3-C271AD4FA184}" type="presParOf" srcId="{E6E21070-8A3B-4ED0-8E81-12A08F4E3ACE}" destId="{AF0CA639-0FAD-4587-8376-4C1C32F3E79B}" srcOrd="0" destOrd="0" presId="urn:microsoft.com/office/officeart/2005/8/layout/orgChart1"/>
    <dgm:cxn modelId="{2E878E0A-B7EB-42EC-95D7-D92668D74B80}" type="presParOf" srcId="{E6E21070-8A3B-4ED0-8E81-12A08F4E3ACE}" destId="{453BB127-EB13-4548-90DD-101D33BAAA12}" srcOrd="1" destOrd="0" presId="urn:microsoft.com/office/officeart/2005/8/layout/orgChart1"/>
    <dgm:cxn modelId="{3C3A187E-7BFD-4DD7-9ADF-6BA3B806BEE5}" type="presParOf" srcId="{453BB127-EB13-4548-90DD-101D33BAAA12}" destId="{00DEB574-F833-41B4-83C4-D033C679E698}" srcOrd="0" destOrd="0" presId="urn:microsoft.com/office/officeart/2005/8/layout/orgChart1"/>
    <dgm:cxn modelId="{1C829EF8-905F-4BE3-A275-E374BA2F700E}" type="presParOf" srcId="{00DEB574-F833-41B4-83C4-D033C679E698}" destId="{EFE40A3F-700F-4E13-85F0-A5DC96AD5CB9}" srcOrd="0" destOrd="0" presId="urn:microsoft.com/office/officeart/2005/8/layout/orgChart1"/>
    <dgm:cxn modelId="{08AABCEF-F50B-4E96-BA3C-BF5D501F7B30}" type="presParOf" srcId="{00DEB574-F833-41B4-83C4-D033C679E698}" destId="{59E43608-EE9B-4CCC-90AF-8833E0353CB9}" srcOrd="1" destOrd="0" presId="urn:microsoft.com/office/officeart/2005/8/layout/orgChart1"/>
    <dgm:cxn modelId="{46965AA1-A218-4199-9642-3AF4EE4029F4}" type="presParOf" srcId="{453BB127-EB13-4548-90DD-101D33BAAA12}" destId="{74199452-72E7-4BA8-B8A7-93458DBDFD6C}" srcOrd="1" destOrd="0" presId="urn:microsoft.com/office/officeart/2005/8/layout/orgChart1"/>
    <dgm:cxn modelId="{82D0E6F2-AD76-4218-A5DE-8CDF49610B15}" type="presParOf" srcId="{453BB127-EB13-4548-90DD-101D33BAAA12}" destId="{A92BCDEB-ACF1-4596-AFC1-C62BDA74D573}" srcOrd="2" destOrd="0" presId="urn:microsoft.com/office/officeart/2005/8/layout/orgChart1"/>
    <dgm:cxn modelId="{3ECBFECC-E377-462D-A6B7-5DB6FE6769FD}" type="presParOf" srcId="{E6E21070-8A3B-4ED0-8E81-12A08F4E3ACE}" destId="{4BB883B1-0322-4F7F-9F23-52ABACC1827E}" srcOrd="2" destOrd="0" presId="urn:microsoft.com/office/officeart/2005/8/layout/orgChart1"/>
    <dgm:cxn modelId="{922C99A6-704E-4604-AFFB-9853E5020780}" type="presParOf" srcId="{E6E21070-8A3B-4ED0-8E81-12A08F4E3ACE}" destId="{DD1AC1E5-0376-4158-BEDC-97FB538C3B2A}" srcOrd="3" destOrd="0" presId="urn:microsoft.com/office/officeart/2005/8/layout/orgChart1"/>
    <dgm:cxn modelId="{68EEE803-2F9C-40FB-9BBB-CBC27B059F43}" type="presParOf" srcId="{DD1AC1E5-0376-4158-BEDC-97FB538C3B2A}" destId="{B9682B7E-E5FF-4738-B835-8F5583847351}" srcOrd="0" destOrd="0" presId="urn:microsoft.com/office/officeart/2005/8/layout/orgChart1"/>
    <dgm:cxn modelId="{1F0DD84D-6C30-4AE8-9CD7-4622B1318441}" type="presParOf" srcId="{B9682B7E-E5FF-4738-B835-8F5583847351}" destId="{00EDF922-FFBB-403C-80CD-C16DC4F4C27A}" srcOrd="0" destOrd="0" presId="urn:microsoft.com/office/officeart/2005/8/layout/orgChart1"/>
    <dgm:cxn modelId="{7F5D4AEA-8F6E-43BA-B762-250FF3F3304F}" type="presParOf" srcId="{B9682B7E-E5FF-4738-B835-8F5583847351}" destId="{085A62BA-EC0C-42A1-B110-6422DDDCEBE6}" srcOrd="1" destOrd="0" presId="urn:microsoft.com/office/officeart/2005/8/layout/orgChart1"/>
    <dgm:cxn modelId="{117802ED-E1EE-43C1-9049-0BB3A3DB64B6}" type="presParOf" srcId="{DD1AC1E5-0376-4158-BEDC-97FB538C3B2A}" destId="{2860F7BE-171F-4A80-A506-9B5797ACAC13}" srcOrd="1" destOrd="0" presId="urn:microsoft.com/office/officeart/2005/8/layout/orgChart1"/>
    <dgm:cxn modelId="{25FE3997-D6A1-460C-A1D3-0A41E3E62A54}" type="presParOf" srcId="{DD1AC1E5-0376-4158-BEDC-97FB538C3B2A}" destId="{5C96CBDA-49DE-4C18-AC2A-B4F6F042F64A}" srcOrd="2" destOrd="0" presId="urn:microsoft.com/office/officeart/2005/8/layout/orgChart1"/>
    <dgm:cxn modelId="{343CB5C5-F65E-49F3-8991-D6ABA3D4EDB6}" type="presParOf" srcId="{E6E21070-8A3B-4ED0-8E81-12A08F4E3ACE}" destId="{E27159A7-FAEB-491A-A7D4-AADCEA3145F3}" srcOrd="4" destOrd="0" presId="urn:microsoft.com/office/officeart/2005/8/layout/orgChart1"/>
    <dgm:cxn modelId="{8237124B-6149-411D-AFF3-7D0A1843F482}" type="presParOf" srcId="{E6E21070-8A3B-4ED0-8E81-12A08F4E3ACE}" destId="{5B974245-7700-4E2B-BD1A-089F2806512F}" srcOrd="5" destOrd="0" presId="urn:microsoft.com/office/officeart/2005/8/layout/orgChart1"/>
    <dgm:cxn modelId="{8F9FE870-DBDA-4410-94E2-19062896F947}" type="presParOf" srcId="{5B974245-7700-4E2B-BD1A-089F2806512F}" destId="{16BC4D15-FEB6-45E9-AD44-D20C8B8D2ED3}" srcOrd="0" destOrd="0" presId="urn:microsoft.com/office/officeart/2005/8/layout/orgChart1"/>
    <dgm:cxn modelId="{9DAD936D-B890-4F77-9DC1-705765BC3304}" type="presParOf" srcId="{16BC4D15-FEB6-45E9-AD44-D20C8B8D2ED3}" destId="{85A15DF0-C672-4D21-84D7-CFB1B2548AE9}" srcOrd="0" destOrd="0" presId="urn:microsoft.com/office/officeart/2005/8/layout/orgChart1"/>
    <dgm:cxn modelId="{E5B90325-E662-47A8-B1FD-208D70D63930}" type="presParOf" srcId="{16BC4D15-FEB6-45E9-AD44-D20C8B8D2ED3}" destId="{101A7D1C-42E5-4D6B-8FE9-C5D7B1DE2118}" srcOrd="1" destOrd="0" presId="urn:microsoft.com/office/officeart/2005/8/layout/orgChart1"/>
    <dgm:cxn modelId="{7D0D5FA4-8E38-46EE-9FE8-23631DEF5DFE}" type="presParOf" srcId="{5B974245-7700-4E2B-BD1A-089F2806512F}" destId="{EAEE2AB7-FA92-4B00-9E07-B1A2CCB81D5B}" srcOrd="1" destOrd="0" presId="urn:microsoft.com/office/officeart/2005/8/layout/orgChart1"/>
    <dgm:cxn modelId="{D1478012-38BD-42BC-AE50-DC0D6E288D6D}" type="presParOf" srcId="{5B974245-7700-4E2B-BD1A-089F2806512F}" destId="{5B7D0200-FEA3-4BF9-AB6E-CE32EE095BE1}" srcOrd="2" destOrd="0" presId="urn:microsoft.com/office/officeart/2005/8/layout/orgChart1"/>
    <dgm:cxn modelId="{0CD5304E-6637-4EA1-A1BD-4A5935B5C3B3}" type="presParOf" srcId="{E6E21070-8A3B-4ED0-8E81-12A08F4E3ACE}" destId="{8B271273-EDFF-41A7-A306-6C099372C2CF}" srcOrd="6" destOrd="0" presId="urn:microsoft.com/office/officeart/2005/8/layout/orgChart1"/>
    <dgm:cxn modelId="{4A54957F-58AF-438B-84C7-E13B4EC370EA}" type="presParOf" srcId="{E6E21070-8A3B-4ED0-8E81-12A08F4E3ACE}" destId="{CC8EAACC-E8C1-4F87-B54B-564FA2FB3943}" srcOrd="7" destOrd="0" presId="urn:microsoft.com/office/officeart/2005/8/layout/orgChart1"/>
    <dgm:cxn modelId="{31134861-D729-4A6E-8DE0-2572C2F87229}" type="presParOf" srcId="{CC8EAACC-E8C1-4F87-B54B-564FA2FB3943}" destId="{3185DB20-7061-486E-9AB6-E54CEBBB4836}" srcOrd="0" destOrd="0" presId="urn:microsoft.com/office/officeart/2005/8/layout/orgChart1"/>
    <dgm:cxn modelId="{57CC8320-7C3F-4041-9B18-618354AF2471}" type="presParOf" srcId="{3185DB20-7061-486E-9AB6-E54CEBBB4836}" destId="{32A9CD58-8C4F-40FF-83D6-18F3C9435E2F}" srcOrd="0" destOrd="0" presId="urn:microsoft.com/office/officeart/2005/8/layout/orgChart1"/>
    <dgm:cxn modelId="{DDB883CE-B7E2-4CC1-8808-44C85C23A9FC}" type="presParOf" srcId="{3185DB20-7061-486E-9AB6-E54CEBBB4836}" destId="{E3AB026E-5A5A-4D9F-90CB-EED746FA3B80}" srcOrd="1" destOrd="0" presId="urn:microsoft.com/office/officeart/2005/8/layout/orgChart1"/>
    <dgm:cxn modelId="{17AE83EB-16A9-46F0-AB4C-29CCC9EAEA56}" type="presParOf" srcId="{CC8EAACC-E8C1-4F87-B54B-564FA2FB3943}" destId="{B7C4396A-688E-4FDB-AF02-FE39546570C1}" srcOrd="1" destOrd="0" presId="urn:microsoft.com/office/officeart/2005/8/layout/orgChart1"/>
    <dgm:cxn modelId="{1AD3B2F7-806D-4CD9-AF84-5B38106E461C}" type="presParOf" srcId="{CC8EAACC-E8C1-4F87-B54B-564FA2FB3943}" destId="{245103A9-BCEE-46DB-8964-7D835795949C}" srcOrd="2" destOrd="0" presId="urn:microsoft.com/office/officeart/2005/8/layout/orgChart1"/>
    <dgm:cxn modelId="{5BC13AC4-A165-4F75-A3F3-042AF0C10C4A}" type="presParOf" srcId="{3E53813F-5265-438E-9D32-EAA544F97915}" destId="{80078B9E-AE53-4A50-9E43-2DCAE52B8D88}" srcOrd="2" destOrd="0" presId="urn:microsoft.com/office/officeart/2005/8/layout/orgChart1"/>
    <dgm:cxn modelId="{854F4C0C-67FD-422C-A4A6-3E66DA609970}" type="presParOf" srcId="{80078B9E-AE53-4A50-9E43-2DCAE52B8D88}" destId="{F25A6E61-541B-438A-B565-26F1D3082A0B}" srcOrd="0" destOrd="0" presId="urn:microsoft.com/office/officeart/2005/8/layout/orgChart1"/>
    <dgm:cxn modelId="{89F6E407-9CEC-4D90-A706-AA994E3DD7DF}" type="presParOf" srcId="{80078B9E-AE53-4A50-9E43-2DCAE52B8D88}" destId="{A97D1E20-DFDE-4C80-AECE-FB089CB6F4EE}" srcOrd="1" destOrd="0" presId="urn:microsoft.com/office/officeart/2005/8/layout/orgChart1"/>
    <dgm:cxn modelId="{DD91A47C-AFF1-4FB8-A099-2425629A5E8B}" type="presParOf" srcId="{A97D1E20-DFDE-4C80-AECE-FB089CB6F4EE}" destId="{29CDA224-4EE7-4B73-91F2-E24DDCB06D47}" srcOrd="0" destOrd="0" presId="urn:microsoft.com/office/officeart/2005/8/layout/orgChart1"/>
    <dgm:cxn modelId="{C5D8A61B-B245-47E4-BC50-85FC121ABD37}" type="presParOf" srcId="{29CDA224-4EE7-4B73-91F2-E24DDCB06D47}" destId="{B28CF10C-E648-4431-8F60-9595A238024A}" srcOrd="0" destOrd="0" presId="urn:microsoft.com/office/officeart/2005/8/layout/orgChart1"/>
    <dgm:cxn modelId="{4333BDE7-701A-45B2-9C7D-954C90E03714}" type="presParOf" srcId="{29CDA224-4EE7-4B73-91F2-E24DDCB06D47}" destId="{BD852DB0-42C8-411C-80E5-DBC03EE05EE1}" srcOrd="1" destOrd="0" presId="urn:microsoft.com/office/officeart/2005/8/layout/orgChart1"/>
    <dgm:cxn modelId="{FFBC6E6B-DFFC-4397-A380-11745B8FF3E4}" type="presParOf" srcId="{A97D1E20-DFDE-4C80-AECE-FB089CB6F4EE}" destId="{A4D089ED-A175-4288-9C27-D9E6066967D1}" srcOrd="1" destOrd="0" presId="urn:microsoft.com/office/officeart/2005/8/layout/orgChart1"/>
    <dgm:cxn modelId="{5AAE6483-37C5-4E2A-AA97-838DC664149B}" type="presParOf" srcId="{A97D1E20-DFDE-4C80-AECE-FB089CB6F4EE}" destId="{2D11717F-3DB4-438E-A89E-85D4DD0D8FF2}" srcOrd="2" destOrd="0" presId="urn:microsoft.com/office/officeart/2005/8/layout/orgChart1"/>
    <dgm:cxn modelId="{C6DBECB4-E21A-4BC9-83D7-D3D1E0E0FE8B}" type="presParOf" srcId="{80078B9E-AE53-4A50-9E43-2DCAE52B8D88}" destId="{4BC5A919-2BC2-42F6-BFC5-4074565583A7}" srcOrd="2" destOrd="0" presId="urn:microsoft.com/office/officeart/2005/8/layout/orgChart1"/>
    <dgm:cxn modelId="{CF423775-7355-458C-87F7-19B153033E11}" type="presParOf" srcId="{80078B9E-AE53-4A50-9E43-2DCAE52B8D88}" destId="{75DA98AF-2B10-4FD5-B692-CECD9D657598}" srcOrd="3" destOrd="0" presId="urn:microsoft.com/office/officeart/2005/8/layout/orgChart1"/>
    <dgm:cxn modelId="{80137AFF-F144-45FF-88B0-A35B5273C779}" type="presParOf" srcId="{75DA98AF-2B10-4FD5-B692-CECD9D657598}" destId="{ECEADD12-F307-46EC-ABBC-47EB0EA0F999}" srcOrd="0" destOrd="0" presId="urn:microsoft.com/office/officeart/2005/8/layout/orgChart1"/>
    <dgm:cxn modelId="{507FE457-A7FC-4B79-9F6A-58BDD6232CB0}" type="presParOf" srcId="{ECEADD12-F307-46EC-ABBC-47EB0EA0F999}" destId="{2675CFEA-4130-4A0A-89B9-03A24A339D71}" srcOrd="0" destOrd="0" presId="urn:microsoft.com/office/officeart/2005/8/layout/orgChart1"/>
    <dgm:cxn modelId="{1BDB281D-2436-4114-B66E-372379151FD8}" type="presParOf" srcId="{ECEADD12-F307-46EC-ABBC-47EB0EA0F999}" destId="{62D04962-6E28-4A98-ADC6-5BECC1128127}" srcOrd="1" destOrd="0" presId="urn:microsoft.com/office/officeart/2005/8/layout/orgChart1"/>
    <dgm:cxn modelId="{086A661E-D2B0-4501-931E-DEA5C140FADA}" type="presParOf" srcId="{75DA98AF-2B10-4FD5-B692-CECD9D657598}" destId="{C1058297-7E1C-4806-8C83-A5018D56167D}" srcOrd="1" destOrd="0" presId="urn:microsoft.com/office/officeart/2005/8/layout/orgChart1"/>
    <dgm:cxn modelId="{3E59299A-B0F5-45B1-9658-61EEB29F4751}" type="presParOf" srcId="{75DA98AF-2B10-4FD5-B692-CECD9D657598}" destId="{9CB747B2-9666-4BC3-8FF6-ECEC539D1F3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C5A919-2BC2-42F6-BFC5-4074565583A7}">
      <dsp:nvSpPr>
        <dsp:cNvPr id="0" name=""/>
        <dsp:cNvSpPr/>
      </dsp:nvSpPr>
      <dsp:spPr>
        <a:xfrm>
          <a:off x="3727159" y="1457447"/>
          <a:ext cx="162009" cy="709754"/>
        </a:xfrm>
        <a:custGeom>
          <a:avLst/>
          <a:gdLst/>
          <a:ahLst/>
          <a:cxnLst/>
          <a:rect l="0" t="0" r="0" b="0"/>
          <a:pathLst>
            <a:path>
              <a:moveTo>
                <a:pt x="162009" y="0"/>
              </a:moveTo>
              <a:lnTo>
                <a:pt x="162009" y="709754"/>
              </a:lnTo>
              <a:lnTo>
                <a:pt x="0" y="7097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5A6E61-541B-438A-B565-26F1D3082A0B}">
      <dsp:nvSpPr>
        <dsp:cNvPr id="0" name=""/>
        <dsp:cNvSpPr/>
      </dsp:nvSpPr>
      <dsp:spPr>
        <a:xfrm>
          <a:off x="3889169" y="1457447"/>
          <a:ext cx="100707" cy="4733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313"/>
              </a:lnTo>
              <a:lnTo>
                <a:pt x="100707" y="4733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271273-EDFF-41A7-A306-6C099372C2CF}">
      <dsp:nvSpPr>
        <dsp:cNvPr id="0" name=""/>
        <dsp:cNvSpPr/>
      </dsp:nvSpPr>
      <dsp:spPr>
        <a:xfrm>
          <a:off x="965721" y="1457447"/>
          <a:ext cx="2923447" cy="1419508"/>
        </a:xfrm>
        <a:custGeom>
          <a:avLst/>
          <a:gdLst/>
          <a:ahLst/>
          <a:cxnLst/>
          <a:rect l="0" t="0" r="0" b="0"/>
          <a:pathLst>
            <a:path>
              <a:moveTo>
                <a:pt x="2923447" y="0"/>
              </a:moveTo>
              <a:lnTo>
                <a:pt x="2923447" y="1257499"/>
              </a:lnTo>
              <a:lnTo>
                <a:pt x="0" y="1257499"/>
              </a:lnTo>
              <a:lnTo>
                <a:pt x="0" y="14195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7159A7-FAEB-491A-A7D4-AADCEA3145F3}">
      <dsp:nvSpPr>
        <dsp:cNvPr id="0" name=""/>
        <dsp:cNvSpPr/>
      </dsp:nvSpPr>
      <dsp:spPr>
        <a:xfrm>
          <a:off x="3026856" y="1457447"/>
          <a:ext cx="862312" cy="1419508"/>
        </a:xfrm>
        <a:custGeom>
          <a:avLst/>
          <a:gdLst/>
          <a:ahLst/>
          <a:cxnLst/>
          <a:rect l="0" t="0" r="0" b="0"/>
          <a:pathLst>
            <a:path>
              <a:moveTo>
                <a:pt x="862312" y="0"/>
              </a:moveTo>
              <a:lnTo>
                <a:pt x="862312" y="1257499"/>
              </a:lnTo>
              <a:lnTo>
                <a:pt x="0" y="1257499"/>
              </a:lnTo>
              <a:lnTo>
                <a:pt x="0" y="14195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B883B1-0322-4F7F-9F23-52ABACC1827E}">
      <dsp:nvSpPr>
        <dsp:cNvPr id="0" name=""/>
        <dsp:cNvSpPr/>
      </dsp:nvSpPr>
      <dsp:spPr>
        <a:xfrm>
          <a:off x="3889169" y="1457447"/>
          <a:ext cx="1127653" cy="14195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7499"/>
              </a:lnTo>
              <a:lnTo>
                <a:pt x="1127653" y="1257499"/>
              </a:lnTo>
              <a:lnTo>
                <a:pt x="1127653" y="14195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CA639-0FAD-4587-8376-4C1C32F3E79B}">
      <dsp:nvSpPr>
        <dsp:cNvPr id="0" name=""/>
        <dsp:cNvSpPr/>
      </dsp:nvSpPr>
      <dsp:spPr>
        <a:xfrm>
          <a:off x="3889169" y="1457447"/>
          <a:ext cx="3117619" cy="14195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7499"/>
              </a:lnTo>
              <a:lnTo>
                <a:pt x="3117619" y="1257499"/>
              </a:lnTo>
              <a:lnTo>
                <a:pt x="3117619" y="14195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2A17F-F5DB-405C-A01E-8CAD0F988A93}">
      <dsp:nvSpPr>
        <dsp:cNvPr id="0" name=""/>
        <dsp:cNvSpPr/>
      </dsp:nvSpPr>
      <dsp:spPr>
        <a:xfrm>
          <a:off x="2330085" y="823382"/>
          <a:ext cx="3118166" cy="634065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/>
            <a:t>مدير الدائرة</a:t>
          </a:r>
          <a:endParaRPr lang="en-US" sz="2000" b="1" kern="1200"/>
        </a:p>
      </dsp:txBody>
      <dsp:txXfrm>
        <a:off x="2330085" y="823382"/>
        <a:ext cx="3118166" cy="634065"/>
      </dsp:txXfrm>
    </dsp:sp>
    <dsp:sp modelId="{EFE40A3F-700F-4E13-85F0-A5DC96AD5CB9}">
      <dsp:nvSpPr>
        <dsp:cNvPr id="0" name=""/>
        <dsp:cNvSpPr/>
      </dsp:nvSpPr>
      <dsp:spPr>
        <a:xfrm>
          <a:off x="6235316" y="2876956"/>
          <a:ext cx="1542944" cy="571822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kern="1200"/>
            <a:t>شعبة المشتريات</a:t>
          </a:r>
        </a:p>
      </dsp:txBody>
      <dsp:txXfrm>
        <a:off x="6235316" y="2876956"/>
        <a:ext cx="1542944" cy="571822"/>
      </dsp:txXfrm>
    </dsp:sp>
    <dsp:sp modelId="{00EDF922-FFBB-403C-80CD-C16DC4F4C27A}">
      <dsp:nvSpPr>
        <dsp:cNvPr id="0" name=""/>
        <dsp:cNvSpPr/>
      </dsp:nvSpPr>
      <dsp:spPr>
        <a:xfrm>
          <a:off x="4122346" y="2876956"/>
          <a:ext cx="1788951" cy="519270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kern="1200"/>
            <a:t>شعبة المتابعة والاستلام والتدقيق </a:t>
          </a:r>
        </a:p>
      </dsp:txBody>
      <dsp:txXfrm>
        <a:off x="4122346" y="2876956"/>
        <a:ext cx="1788951" cy="519270"/>
      </dsp:txXfrm>
    </dsp:sp>
    <dsp:sp modelId="{85A15DF0-C672-4D21-84D7-CFB1B2548AE9}">
      <dsp:nvSpPr>
        <dsp:cNvPr id="0" name=""/>
        <dsp:cNvSpPr/>
      </dsp:nvSpPr>
      <dsp:spPr>
        <a:xfrm>
          <a:off x="2255383" y="2876956"/>
          <a:ext cx="1542944" cy="610404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kern="1200"/>
            <a:t>شعبة المستودعات </a:t>
          </a:r>
        </a:p>
      </dsp:txBody>
      <dsp:txXfrm>
        <a:off x="2255383" y="2876956"/>
        <a:ext cx="1542944" cy="610404"/>
      </dsp:txXfrm>
    </dsp:sp>
    <dsp:sp modelId="{32A9CD58-8C4F-40FF-83D6-18F3C9435E2F}">
      <dsp:nvSpPr>
        <dsp:cNvPr id="0" name=""/>
        <dsp:cNvSpPr/>
      </dsp:nvSpPr>
      <dsp:spPr>
        <a:xfrm>
          <a:off x="77" y="2876956"/>
          <a:ext cx="1931287" cy="537986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kern="1200"/>
            <a:t>شعبة التدقيق المراقبة على المخزون والعهدة </a:t>
          </a:r>
        </a:p>
      </dsp:txBody>
      <dsp:txXfrm>
        <a:off x="77" y="2876956"/>
        <a:ext cx="1931287" cy="537986"/>
      </dsp:txXfrm>
    </dsp:sp>
    <dsp:sp modelId="{B28CF10C-E648-4431-8F60-9595A238024A}">
      <dsp:nvSpPr>
        <dsp:cNvPr id="0" name=""/>
        <dsp:cNvSpPr/>
      </dsp:nvSpPr>
      <dsp:spPr>
        <a:xfrm>
          <a:off x="3989876" y="1647962"/>
          <a:ext cx="1542944" cy="56559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kern="1200"/>
            <a:t>مساعد مدير دائرة اللوازم </a:t>
          </a:r>
          <a:endParaRPr lang="en-US" sz="1800" kern="1200"/>
        </a:p>
      </dsp:txBody>
      <dsp:txXfrm>
        <a:off x="3989876" y="1647962"/>
        <a:ext cx="1542944" cy="565597"/>
      </dsp:txXfrm>
    </dsp:sp>
    <dsp:sp modelId="{2675CFEA-4130-4A0A-89B9-03A24A339D71}">
      <dsp:nvSpPr>
        <dsp:cNvPr id="0" name=""/>
        <dsp:cNvSpPr/>
      </dsp:nvSpPr>
      <dsp:spPr>
        <a:xfrm>
          <a:off x="2184215" y="1906803"/>
          <a:ext cx="1542944" cy="52079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kern="1200"/>
            <a:t>الديوان</a:t>
          </a:r>
          <a:endParaRPr lang="en-US" sz="1800" kern="1200"/>
        </a:p>
      </dsp:txBody>
      <dsp:txXfrm>
        <a:off x="2184215" y="1906803"/>
        <a:ext cx="1542944" cy="5207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EF89C-7582-4056-B81B-56A8CB00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dr-sozan</dc:creator>
  <cp:lastModifiedBy>DR.maha</cp:lastModifiedBy>
  <cp:revision>20</cp:revision>
  <cp:lastPrinted>2022-09-27T09:52:00Z</cp:lastPrinted>
  <dcterms:created xsi:type="dcterms:W3CDTF">2022-09-13T07:21:00Z</dcterms:created>
  <dcterms:modified xsi:type="dcterms:W3CDTF">2022-09-27T09:54:00Z</dcterms:modified>
</cp:coreProperties>
</file>