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320" w:rsidRPr="00C917CB" w:rsidRDefault="006A1320" w:rsidP="006A1320">
      <w:pPr>
        <w:tabs>
          <w:tab w:val="left" w:pos="4196"/>
        </w:tabs>
        <w:jc w:val="center"/>
        <w:rPr>
          <w:b/>
          <w:bCs/>
          <w:sz w:val="32"/>
          <w:szCs w:val="32"/>
          <w:highlight w:val="lightGray"/>
          <w:lang w:bidi="ar-JO"/>
        </w:rPr>
      </w:pPr>
      <w:r w:rsidRPr="00C917CB">
        <w:rPr>
          <w:rFonts w:cs="Times New Roman"/>
          <w:b/>
          <w:bCs/>
          <w:sz w:val="32"/>
          <w:szCs w:val="32"/>
          <w:highlight w:val="lightGray"/>
          <w:rtl/>
          <w:lang w:bidi="ar-JO"/>
        </w:rPr>
        <w:t xml:space="preserve">كلية الشيخ نوح القضاة للشريعة والقانون </w:t>
      </w:r>
      <w:proofErr w:type="spellStart"/>
      <w:r w:rsidRPr="00C917CB">
        <w:rPr>
          <w:b/>
          <w:bCs/>
          <w:sz w:val="32"/>
          <w:szCs w:val="32"/>
          <w:highlight w:val="lightGray"/>
          <w:rtl/>
          <w:lang w:bidi="ar-JO"/>
        </w:rPr>
        <w:t>/</w:t>
      </w:r>
      <w:proofErr w:type="spellEnd"/>
      <w:r w:rsidRPr="00C917CB">
        <w:rPr>
          <w:b/>
          <w:bCs/>
          <w:sz w:val="32"/>
          <w:szCs w:val="32"/>
          <w:highlight w:val="lightGray"/>
          <w:rtl/>
          <w:lang w:bidi="ar-JO"/>
        </w:rPr>
        <w:t xml:space="preserve"> </w:t>
      </w:r>
      <w:r w:rsidRPr="00C917CB">
        <w:rPr>
          <w:rFonts w:cs="Times New Roman"/>
          <w:b/>
          <w:bCs/>
          <w:sz w:val="32"/>
          <w:szCs w:val="32"/>
          <w:highlight w:val="lightGray"/>
          <w:rtl/>
          <w:lang w:bidi="ar-JO"/>
        </w:rPr>
        <w:t xml:space="preserve">قسم القانون المقارن  </w:t>
      </w:r>
    </w:p>
    <w:p w:rsidR="006A1320" w:rsidRPr="00C917CB" w:rsidRDefault="006A1320" w:rsidP="008F2EB4">
      <w:pPr>
        <w:tabs>
          <w:tab w:val="left" w:pos="4196"/>
        </w:tabs>
        <w:jc w:val="center"/>
        <w:rPr>
          <w:b/>
          <w:bCs/>
          <w:sz w:val="32"/>
          <w:szCs w:val="32"/>
          <w:highlight w:val="lightGray"/>
          <w:lang w:bidi="ar-JO"/>
        </w:rPr>
      </w:pPr>
      <w:r w:rsidRPr="00C917CB">
        <w:rPr>
          <w:rFonts w:cs="Times New Roman"/>
          <w:b/>
          <w:bCs/>
          <w:sz w:val="32"/>
          <w:szCs w:val="32"/>
          <w:highlight w:val="lightGray"/>
          <w:rtl/>
          <w:lang w:bidi="ar-JO"/>
        </w:rPr>
        <w:t>محاور وتعليمات امتحان الكفا</w:t>
      </w:r>
      <w:r w:rsidR="008F2EB4">
        <w:rPr>
          <w:rFonts w:cs="Times New Roman" w:hint="cs"/>
          <w:b/>
          <w:bCs/>
          <w:sz w:val="32"/>
          <w:szCs w:val="32"/>
          <w:highlight w:val="lightGray"/>
          <w:rtl/>
          <w:lang w:bidi="ar-JO"/>
        </w:rPr>
        <w:t xml:space="preserve">ية </w:t>
      </w:r>
      <w:r w:rsidRPr="00C917CB">
        <w:rPr>
          <w:rFonts w:cs="Times New Roman"/>
          <w:b/>
          <w:bCs/>
          <w:sz w:val="32"/>
          <w:szCs w:val="32"/>
          <w:highlight w:val="lightGray"/>
          <w:rtl/>
          <w:lang w:bidi="ar-JO"/>
        </w:rPr>
        <w:t>المعرفية</w:t>
      </w:r>
    </w:p>
    <w:p w:rsidR="006A1320" w:rsidRDefault="006A1320" w:rsidP="00D83237">
      <w:pPr>
        <w:tabs>
          <w:tab w:val="left" w:pos="4196"/>
        </w:tabs>
        <w:jc w:val="center"/>
        <w:rPr>
          <w:b/>
          <w:bCs/>
          <w:sz w:val="32"/>
          <w:szCs w:val="32"/>
          <w:u w:val="single"/>
          <w:rtl/>
          <w:lang w:bidi="ar-JO"/>
        </w:rPr>
      </w:pPr>
      <w:r w:rsidRPr="00C917CB">
        <w:rPr>
          <w:rFonts w:cs="Times New Roman"/>
          <w:b/>
          <w:bCs/>
          <w:sz w:val="32"/>
          <w:szCs w:val="32"/>
          <w:highlight w:val="lightGray"/>
          <w:u w:val="single"/>
          <w:rtl/>
          <w:lang w:bidi="ar-JO"/>
        </w:rPr>
        <w:t xml:space="preserve">لطلبة </w:t>
      </w:r>
      <w:proofErr w:type="spellStart"/>
      <w:r w:rsidRPr="00C917CB">
        <w:rPr>
          <w:rFonts w:cs="Times New Roman"/>
          <w:b/>
          <w:bCs/>
          <w:sz w:val="32"/>
          <w:szCs w:val="32"/>
          <w:highlight w:val="lightGray"/>
          <w:u w:val="single"/>
          <w:rtl/>
          <w:lang w:bidi="ar-JO"/>
        </w:rPr>
        <w:t>الدكتورا</w:t>
      </w:r>
      <w:r w:rsidR="00055788">
        <w:rPr>
          <w:rFonts w:cs="Times New Roman" w:hint="cs"/>
          <w:b/>
          <w:bCs/>
          <w:sz w:val="32"/>
          <w:szCs w:val="32"/>
          <w:highlight w:val="lightGray"/>
          <w:u w:val="single"/>
          <w:rtl/>
          <w:lang w:bidi="ar-JO"/>
        </w:rPr>
        <w:t>ة</w:t>
      </w:r>
      <w:proofErr w:type="spellEnd"/>
      <w:r w:rsidRPr="00C917CB">
        <w:rPr>
          <w:rFonts w:cs="Times New Roman"/>
          <w:b/>
          <w:bCs/>
          <w:sz w:val="32"/>
          <w:szCs w:val="32"/>
          <w:highlight w:val="lightGray"/>
          <w:u w:val="single"/>
          <w:rtl/>
          <w:lang w:bidi="ar-JO"/>
        </w:rPr>
        <w:t xml:space="preserve"> </w:t>
      </w:r>
      <w:proofErr w:type="spellStart"/>
      <w:r w:rsidRPr="00C917CB">
        <w:rPr>
          <w:b/>
          <w:bCs/>
          <w:sz w:val="32"/>
          <w:szCs w:val="32"/>
          <w:highlight w:val="lightGray"/>
          <w:u w:val="single"/>
          <w:rtl/>
          <w:lang w:bidi="ar-JO"/>
        </w:rPr>
        <w:t>/</w:t>
      </w:r>
      <w:proofErr w:type="spellEnd"/>
      <w:r w:rsidRPr="00C917CB">
        <w:rPr>
          <w:b/>
          <w:bCs/>
          <w:sz w:val="32"/>
          <w:szCs w:val="32"/>
          <w:highlight w:val="lightGray"/>
          <w:u w:val="single"/>
          <w:rtl/>
          <w:lang w:bidi="ar-JO"/>
        </w:rPr>
        <w:t xml:space="preserve"> </w:t>
      </w:r>
      <w:r w:rsidRPr="00C917CB">
        <w:rPr>
          <w:rFonts w:cs="Times New Roman"/>
          <w:b/>
          <w:bCs/>
          <w:sz w:val="32"/>
          <w:szCs w:val="32"/>
          <w:highlight w:val="lightGray"/>
          <w:u w:val="single"/>
          <w:rtl/>
          <w:lang w:bidi="ar-JO"/>
        </w:rPr>
        <w:t>تخصص القانون العام</w:t>
      </w:r>
      <w:r>
        <w:rPr>
          <w:b/>
          <w:bCs/>
          <w:sz w:val="32"/>
          <w:szCs w:val="32"/>
          <w:u w:val="single"/>
          <w:rtl/>
          <w:lang w:bidi="ar-JO"/>
        </w:rPr>
        <w:t xml:space="preserve"> </w:t>
      </w:r>
      <w:proofErr w:type="spellStart"/>
      <w:r w:rsidR="009B2728">
        <w:rPr>
          <w:b/>
          <w:bCs/>
          <w:sz w:val="32"/>
          <w:szCs w:val="32"/>
          <w:u w:val="single"/>
          <w:rtl/>
          <w:lang w:bidi="ar-JO"/>
        </w:rPr>
        <w:t>22/</w:t>
      </w:r>
      <w:r w:rsidR="00D83237">
        <w:rPr>
          <w:rFonts w:hint="cs"/>
          <w:b/>
          <w:bCs/>
          <w:sz w:val="32"/>
          <w:szCs w:val="32"/>
          <w:u w:val="single"/>
          <w:rtl/>
          <w:lang w:bidi="ar-JO"/>
        </w:rPr>
        <w:t>11</w:t>
      </w:r>
      <w:r w:rsidR="009B2728">
        <w:rPr>
          <w:b/>
          <w:bCs/>
          <w:sz w:val="32"/>
          <w:szCs w:val="32"/>
          <w:u w:val="single"/>
          <w:rtl/>
          <w:lang w:bidi="ar-JO"/>
        </w:rPr>
        <w:t>/2022</w:t>
      </w:r>
      <w:r w:rsidR="009B2728">
        <w:rPr>
          <w:rFonts w:cs="Times New Roman"/>
          <w:b/>
          <w:bCs/>
          <w:sz w:val="32"/>
          <w:szCs w:val="32"/>
          <w:u w:val="single"/>
          <w:rtl/>
          <w:lang w:bidi="ar-JO"/>
        </w:rPr>
        <w:t>،</w:t>
      </w:r>
      <w:proofErr w:type="spellEnd"/>
      <w:r w:rsidR="009B2728">
        <w:rPr>
          <w:rFonts w:cs="Times New Roman"/>
          <w:b/>
          <w:bCs/>
          <w:sz w:val="32"/>
          <w:szCs w:val="32"/>
          <w:u w:val="single"/>
          <w:rtl/>
          <w:lang w:bidi="ar-JO"/>
        </w:rPr>
        <w:t xml:space="preserve"> </w:t>
      </w:r>
      <w:r w:rsidR="009B2728">
        <w:rPr>
          <w:b/>
          <w:bCs/>
          <w:sz w:val="32"/>
          <w:szCs w:val="32"/>
          <w:u w:val="single"/>
          <w:rtl/>
          <w:lang w:bidi="ar-JO"/>
        </w:rPr>
        <w:t>2</w:t>
      </w:r>
      <w:r w:rsidR="00D83237">
        <w:rPr>
          <w:rFonts w:hint="cs"/>
          <w:b/>
          <w:bCs/>
          <w:sz w:val="32"/>
          <w:szCs w:val="32"/>
          <w:u w:val="single"/>
          <w:rtl/>
          <w:lang w:bidi="ar-JO"/>
        </w:rPr>
        <w:t>7</w:t>
      </w:r>
      <w:r w:rsidR="009B2728">
        <w:rPr>
          <w:b/>
          <w:bCs/>
          <w:sz w:val="32"/>
          <w:szCs w:val="32"/>
          <w:u w:val="single"/>
          <w:rtl/>
          <w:lang w:bidi="ar-JO"/>
        </w:rPr>
        <w:t>/</w:t>
      </w:r>
      <w:r w:rsidR="00D83237">
        <w:rPr>
          <w:rFonts w:hint="cs"/>
          <w:b/>
          <w:bCs/>
          <w:sz w:val="32"/>
          <w:szCs w:val="32"/>
          <w:u w:val="single"/>
          <w:rtl/>
          <w:lang w:bidi="ar-JO"/>
        </w:rPr>
        <w:t>11</w:t>
      </w:r>
      <w:r w:rsidR="009B2728">
        <w:rPr>
          <w:b/>
          <w:bCs/>
          <w:sz w:val="32"/>
          <w:szCs w:val="32"/>
          <w:u w:val="single"/>
          <w:rtl/>
          <w:lang w:bidi="ar-JO"/>
        </w:rPr>
        <w:t>/2022</w:t>
      </w:r>
    </w:p>
    <w:p w:rsidR="006A1320" w:rsidRDefault="006A1320" w:rsidP="008F2EB4">
      <w:pPr>
        <w:tabs>
          <w:tab w:val="left" w:pos="4196"/>
        </w:tabs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محاور امتحان الكفا</w:t>
      </w:r>
      <w:r w:rsidR="008F2EB4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ية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المعرفية </w:t>
      </w:r>
      <w:proofErr w:type="spellStart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/</w:t>
      </w:r>
      <w:proofErr w:type="spellEnd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قسم القانون المقارن :</w:t>
      </w:r>
    </w:p>
    <w:p w:rsidR="006A1320" w:rsidRDefault="006A1320" w:rsidP="006A1320">
      <w:pPr>
        <w:tabs>
          <w:tab w:val="left" w:pos="2872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المحور الأول : فهم واستيعاب أساسيات التخصص .</w:t>
      </w:r>
    </w:p>
    <w:p w:rsidR="006A1320" w:rsidRDefault="006A1320" w:rsidP="006A1320">
      <w:pPr>
        <w:tabs>
          <w:tab w:val="left" w:pos="2872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المحور الثاني : التفكير والنقد والتحليل والابتكار في حل المشكلات النظرية والعملية المتعلقة بالتخصص </w:t>
      </w:r>
    </w:p>
    <w:p w:rsidR="006A1320" w:rsidRDefault="006A1320" w:rsidP="006A1320">
      <w:pPr>
        <w:tabs>
          <w:tab w:val="left" w:pos="2872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المحور الثالث : محور الكفاءة المنهجية .</w:t>
      </w:r>
    </w:p>
    <w:p w:rsidR="006A1320" w:rsidRDefault="006A1320" w:rsidP="006A1320">
      <w:pPr>
        <w:tabs>
          <w:tab w:val="left" w:pos="2872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المحور الرابع : اللغة العربية .</w:t>
      </w:r>
    </w:p>
    <w:p w:rsidR="006A1320" w:rsidRDefault="006A1320" w:rsidP="00055788">
      <w:pPr>
        <w:tabs>
          <w:tab w:val="left" w:pos="4196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المجالات المعرفية لامتحان الكفا</w:t>
      </w:r>
      <w:r w:rsidR="008F2EB4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ية</w:t>
      </w:r>
      <w:r w:rsidR="006D5026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المعرفية في القانون العام </w:t>
      </w:r>
      <w:proofErr w:type="spellStart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(</w:t>
      </w:r>
      <w:proofErr w:type="spellEnd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دكتورا</w:t>
      </w:r>
      <w:r w:rsidR="00055788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ة</w:t>
      </w:r>
      <w:proofErr w:type="spellEnd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)</w:t>
      </w:r>
      <w:proofErr w:type="spellEnd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:</w:t>
      </w:r>
      <w:proofErr w:type="spellEnd"/>
    </w:p>
    <w:p w:rsidR="00263FA1" w:rsidRDefault="00263FA1" w:rsidP="00456D65">
      <w:pPr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</w:pPr>
    </w:p>
    <w:p w:rsidR="006A1320" w:rsidRDefault="006A1320" w:rsidP="00D83237">
      <w:pPr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 xml:space="preserve">الجلسة </w:t>
      </w:r>
      <w:proofErr w:type="spellStart"/>
      <w:r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>الأولى</w:t>
      </w: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:</w:t>
      </w:r>
      <w:proofErr w:type="spellEnd"/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يوم </w:t>
      </w:r>
      <w:r w:rsidR="00A4595B"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ال</w:t>
      </w:r>
      <w:r w:rsidR="00D83237"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ثلاثاء</w:t>
      </w: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 xml:space="preserve"> الموافق</w:t>
      </w:r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</w:t>
      </w:r>
      <w:r w:rsidR="00456D65">
        <w:rPr>
          <w:rFonts w:hint="cs"/>
          <w:b/>
          <w:bCs/>
          <w:sz w:val="32"/>
          <w:szCs w:val="32"/>
          <w:u w:val="single"/>
          <w:rtl/>
          <w:lang w:bidi="ar-JO"/>
        </w:rPr>
        <w:t>(</w:t>
      </w:r>
      <w:r w:rsidR="00A4595B">
        <w:rPr>
          <w:rFonts w:hint="cs"/>
          <w:b/>
          <w:bCs/>
          <w:sz w:val="32"/>
          <w:szCs w:val="32"/>
          <w:u w:val="single"/>
          <w:rtl/>
          <w:lang w:bidi="ar-JO"/>
        </w:rPr>
        <w:t>22</w:t>
      </w:r>
      <w:r w:rsidR="00456D65">
        <w:rPr>
          <w:b/>
          <w:bCs/>
          <w:sz w:val="32"/>
          <w:szCs w:val="32"/>
          <w:u w:val="single"/>
          <w:rtl/>
          <w:lang w:bidi="ar-JO"/>
        </w:rPr>
        <w:t>/</w:t>
      </w:r>
      <w:r w:rsidR="00D83237">
        <w:rPr>
          <w:rFonts w:hint="cs"/>
          <w:b/>
          <w:bCs/>
          <w:sz w:val="32"/>
          <w:szCs w:val="32"/>
          <w:u w:val="single"/>
          <w:rtl/>
          <w:lang w:bidi="ar-JO"/>
        </w:rPr>
        <w:t>11</w:t>
      </w:r>
      <w:r w:rsidR="00456D65">
        <w:rPr>
          <w:b/>
          <w:bCs/>
          <w:sz w:val="32"/>
          <w:szCs w:val="32"/>
          <w:u w:val="single"/>
          <w:rtl/>
          <w:lang w:bidi="ar-JO"/>
        </w:rPr>
        <w:t>/202</w:t>
      </w:r>
      <w:r w:rsidR="00456D65">
        <w:rPr>
          <w:rFonts w:hint="cs"/>
          <w:b/>
          <w:bCs/>
          <w:sz w:val="32"/>
          <w:szCs w:val="32"/>
          <w:u w:val="single"/>
          <w:rtl/>
          <w:lang w:bidi="ar-JO"/>
        </w:rPr>
        <w:t>2</w:t>
      </w:r>
      <w:proofErr w:type="spellStart"/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>)</w:t>
      </w:r>
      <w:proofErr w:type="spellEnd"/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الساعة العاشرة صباحاً . </w:t>
      </w:r>
    </w:p>
    <w:p w:rsidR="006A1320" w:rsidRDefault="006A1320" w:rsidP="006A1320">
      <w:pPr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>في المجالات التالية :</w:t>
      </w:r>
    </w:p>
    <w:p w:rsidR="006A1320" w:rsidRDefault="006A1320" w:rsidP="006A1320">
      <w:pPr>
        <w:tabs>
          <w:tab w:val="left" w:pos="4196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proofErr w:type="spellStart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1-</w:t>
      </w:r>
      <w:proofErr w:type="spellEnd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موضوعات في القانون الإداري والقضاء الإداري ويتضمن:</w:t>
      </w:r>
    </w:p>
    <w:p w:rsidR="006A1320" w:rsidRDefault="006A1320" w:rsidP="006A1320">
      <w:pPr>
        <w:pStyle w:val="a3"/>
        <w:numPr>
          <w:ilvl w:val="0"/>
          <w:numId w:val="1"/>
        </w:numPr>
        <w:spacing w:after="200" w:line="276" w:lineRule="auto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الضبط الاداري .</w:t>
      </w:r>
    </w:p>
    <w:p w:rsidR="006A1320" w:rsidRDefault="006A1320" w:rsidP="006A1320">
      <w:pPr>
        <w:pStyle w:val="a3"/>
        <w:numPr>
          <w:ilvl w:val="0"/>
          <w:numId w:val="1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القرارات الإدارية.</w:t>
      </w:r>
    </w:p>
    <w:p w:rsidR="006A1320" w:rsidRDefault="006A1320" w:rsidP="006A1320">
      <w:pPr>
        <w:pStyle w:val="a3"/>
        <w:numPr>
          <w:ilvl w:val="0"/>
          <w:numId w:val="1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دعوى الالغاء .</w:t>
      </w:r>
    </w:p>
    <w:p w:rsidR="006A1320" w:rsidRDefault="006A1320" w:rsidP="006A1320">
      <w:pPr>
        <w:pStyle w:val="a3"/>
        <w:numPr>
          <w:ilvl w:val="0"/>
          <w:numId w:val="2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الشروط الشكلية لقبول دعوى الالغاء.</w:t>
      </w:r>
    </w:p>
    <w:p w:rsidR="006A1320" w:rsidRDefault="006A1320" w:rsidP="006A1320">
      <w:pPr>
        <w:pStyle w:val="a3"/>
        <w:numPr>
          <w:ilvl w:val="0"/>
          <w:numId w:val="2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أوجه الغاء القرار الاداري.</w:t>
      </w:r>
    </w:p>
    <w:p w:rsidR="006A1320" w:rsidRDefault="006A1320" w:rsidP="006A1320">
      <w:p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>المراجع.</w:t>
      </w:r>
    </w:p>
    <w:p w:rsidR="006A1320" w:rsidRDefault="006A1320" w:rsidP="006A1320">
      <w:pPr>
        <w:pStyle w:val="a3"/>
        <w:numPr>
          <w:ilvl w:val="0"/>
          <w:numId w:val="3"/>
        </w:numPr>
        <w:spacing w:after="200" w:line="276" w:lineRule="auto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أ.د حمدي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القبيلات،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القانون الإداري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الجزء الأول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دار وائل للنشر 2010.</w:t>
      </w:r>
    </w:p>
    <w:p w:rsidR="006A1320" w:rsidRDefault="006A1320" w:rsidP="006A1320">
      <w:pPr>
        <w:pStyle w:val="a3"/>
        <w:numPr>
          <w:ilvl w:val="0"/>
          <w:numId w:val="3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د. حسام الدين محمد مرسي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"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التنظيم القانوني للضبط الاداري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"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دار الجامعة الجديدة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مصر،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2003.</w:t>
      </w:r>
    </w:p>
    <w:p w:rsidR="006A1320" w:rsidRDefault="006A1320" w:rsidP="006A1320">
      <w:pPr>
        <w:pStyle w:val="a3"/>
        <w:numPr>
          <w:ilvl w:val="0"/>
          <w:numId w:val="3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د.محمد عبيد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الحساوي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"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الضبط الاداري وسلطاته وحدوده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ط1،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دار النهضة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العربية،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القاهرة 2003.</w:t>
      </w:r>
    </w:p>
    <w:p w:rsidR="006A1320" w:rsidRDefault="006A1320" w:rsidP="006A1320">
      <w:pPr>
        <w:pStyle w:val="a3"/>
        <w:numPr>
          <w:ilvl w:val="0"/>
          <w:numId w:val="3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أ د ماهر صالح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علاوي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الجبوري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القرار الاداري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بغداد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1991.</w:t>
      </w:r>
    </w:p>
    <w:p w:rsidR="006A1320" w:rsidRDefault="006A1320" w:rsidP="006A1320">
      <w:pPr>
        <w:pStyle w:val="a3"/>
        <w:numPr>
          <w:ilvl w:val="0"/>
          <w:numId w:val="3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أ.د حمدي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القبيلات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القانون الاداري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الجزء الثاني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الطبعة الثانية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دار وائل للنشر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عمان 2016.</w:t>
      </w:r>
    </w:p>
    <w:p w:rsidR="006A1320" w:rsidRDefault="006A1320" w:rsidP="006A1320">
      <w:pPr>
        <w:pStyle w:val="a3"/>
        <w:numPr>
          <w:ilvl w:val="0"/>
          <w:numId w:val="3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lastRenderedPageBreak/>
        <w:t xml:space="preserve">أد سليمان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الطماوي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النظرية العامة للقرارات الادارية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الطبعة السادسة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دار الفكر العربي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القاهرة 1991.</w:t>
      </w:r>
    </w:p>
    <w:p w:rsidR="006A1320" w:rsidRDefault="006A1320" w:rsidP="006A1320">
      <w:pPr>
        <w:pStyle w:val="a3"/>
        <w:numPr>
          <w:ilvl w:val="0"/>
          <w:numId w:val="3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أ. د حمدي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القبيلات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الوجيز في القضاء الاداري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الطبعة الثانية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دار وائل للنشر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عمان 2018.</w:t>
      </w:r>
    </w:p>
    <w:p w:rsidR="006A1320" w:rsidRDefault="006A1320" w:rsidP="006A1320">
      <w:pPr>
        <w:pStyle w:val="a3"/>
        <w:numPr>
          <w:ilvl w:val="0"/>
          <w:numId w:val="3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أ.د محمد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الخلايلة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القضاء الاداري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الطبعة الأولى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دار الثقافة للنشر والتوزيع عمان 2019.</w:t>
      </w:r>
    </w:p>
    <w:p w:rsidR="006A1320" w:rsidRDefault="006A1320" w:rsidP="006A1320">
      <w:pPr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proofErr w:type="spellStart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2-</w:t>
      </w:r>
      <w:proofErr w:type="spellEnd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موضوعات في قانون العقوبات وأصول المحاكمات الجزائية وتشمل :</w:t>
      </w:r>
    </w:p>
    <w:p w:rsidR="006A1320" w:rsidRDefault="006A1320" w:rsidP="006A1320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proofErr w:type="spellStart"/>
      <w:r>
        <w:rPr>
          <w:rFonts w:asciiTheme="majorBidi" w:hAnsiTheme="majorBidi" w:cstheme="majorBidi"/>
          <w:sz w:val="32"/>
          <w:szCs w:val="32"/>
          <w:rtl/>
          <w:lang w:bidi="ar-JO"/>
        </w:rPr>
        <w:t>-</w:t>
      </w:r>
      <w:proofErr w:type="spellEnd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المساهمة الجنائية </w:t>
      </w:r>
      <w:proofErr w:type="spellStart"/>
      <w:r>
        <w:rPr>
          <w:rFonts w:asciiTheme="majorBidi" w:hAnsiTheme="majorBidi" w:cstheme="majorBidi"/>
          <w:sz w:val="32"/>
          <w:szCs w:val="32"/>
          <w:rtl/>
          <w:lang w:bidi="ar-JO"/>
        </w:rPr>
        <w:t>.</w:t>
      </w:r>
      <w:proofErr w:type="spellEnd"/>
    </w:p>
    <w:p w:rsidR="006A1320" w:rsidRDefault="006A1320" w:rsidP="006A1320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ـ جرائم تكنولوجيا المعلومات والجرائم الإلكترونية .  </w:t>
      </w:r>
    </w:p>
    <w:p w:rsidR="006A1320" w:rsidRDefault="006A1320" w:rsidP="006A1320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proofErr w:type="spellStart"/>
      <w:r>
        <w:rPr>
          <w:rFonts w:asciiTheme="majorBidi" w:hAnsiTheme="majorBidi" w:cstheme="majorBidi"/>
          <w:sz w:val="32"/>
          <w:szCs w:val="32"/>
          <w:rtl/>
          <w:lang w:bidi="ar-JO"/>
        </w:rPr>
        <w:t>-</w:t>
      </w:r>
      <w:proofErr w:type="spellEnd"/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 العلاقة السببية والأحكام العامة للشروع في الجريمة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.</w:t>
      </w:r>
    </w:p>
    <w:p w:rsidR="006A1320" w:rsidRDefault="006A1320" w:rsidP="006A1320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>ــ اختصاص المحاكم الجزائية ووسائل الطعن في الأحكام الجزائية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.</w:t>
      </w:r>
    </w:p>
    <w:p w:rsidR="006A1320" w:rsidRDefault="006A1320" w:rsidP="006A1320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المصادر والمراجع:</w:t>
      </w:r>
    </w:p>
    <w:p w:rsidR="006A1320" w:rsidRDefault="006A1320" w:rsidP="006A1320">
      <w:pPr>
        <w:pStyle w:val="a3"/>
        <w:numPr>
          <w:ilvl w:val="0"/>
          <w:numId w:val="4"/>
        </w:num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قانون العقوبات القسم العام د. نظام المجالي .</w:t>
      </w:r>
    </w:p>
    <w:p w:rsidR="006A1320" w:rsidRDefault="006A1320" w:rsidP="006A1320">
      <w:pPr>
        <w:pStyle w:val="a3"/>
        <w:numPr>
          <w:ilvl w:val="0"/>
          <w:numId w:val="4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قانون العقوبات القسم العام د. عبد القادر قهوجي .</w:t>
      </w:r>
    </w:p>
    <w:p w:rsidR="006A1320" w:rsidRDefault="006A1320" w:rsidP="006A1320">
      <w:pPr>
        <w:pStyle w:val="a3"/>
        <w:numPr>
          <w:ilvl w:val="0"/>
          <w:numId w:val="4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أصول المحاكمات الجزائية د. كامل السعيد.</w:t>
      </w:r>
    </w:p>
    <w:p w:rsidR="006A1320" w:rsidRDefault="006A1320" w:rsidP="006A1320">
      <w:pPr>
        <w:pStyle w:val="a3"/>
        <w:numPr>
          <w:ilvl w:val="0"/>
          <w:numId w:val="4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أصول المحاكمات الجزائية د. محمد سعيد نمور.</w:t>
      </w:r>
    </w:p>
    <w:p w:rsidR="006A1320" w:rsidRDefault="006A1320" w:rsidP="006A1320">
      <w:pPr>
        <w:pStyle w:val="a3"/>
        <w:numPr>
          <w:ilvl w:val="0"/>
          <w:numId w:val="4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جرائم تكنولوجيا المعلومات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/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د. عبد الإله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النوايسة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.</w:t>
      </w:r>
    </w:p>
    <w:p w:rsidR="006A1320" w:rsidRDefault="006A1320" w:rsidP="006A1320">
      <w:pPr>
        <w:pStyle w:val="a3"/>
        <w:numPr>
          <w:ilvl w:val="0"/>
          <w:numId w:val="4"/>
        </w:numPr>
        <w:tabs>
          <w:tab w:val="left" w:pos="4196"/>
        </w:tabs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المساهمة الجنائية محمود نجيب حسني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.</w:t>
      </w:r>
    </w:p>
    <w:p w:rsidR="006A1320" w:rsidRDefault="006A1320" w:rsidP="006A1320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6A1320" w:rsidRDefault="006A1320" w:rsidP="006A1320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proofErr w:type="spellStart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3-</w:t>
      </w:r>
      <w:proofErr w:type="spellEnd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موضوعات في القانون الدولي العام وتشمل :</w:t>
      </w:r>
    </w:p>
    <w:p w:rsidR="006A1320" w:rsidRDefault="00560BE5" w:rsidP="006A1320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560BE5">
        <w:rPr>
          <w:rFonts w:asciiTheme="majorBidi" w:hAnsiTheme="majorBidi" w:cstheme="majorBidi" w:hint="cs"/>
          <w:sz w:val="32"/>
          <w:szCs w:val="32"/>
          <w:rtl/>
          <w:lang w:bidi="ar-JO"/>
        </w:rPr>
        <w:t>أ</w:t>
      </w:r>
      <w:r w:rsidR="00D2047D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ـ</w:t>
      </w:r>
      <w:r w:rsidR="006A132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  مصادر القانون الدولي  ومفهوم السيادة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.</w:t>
      </w:r>
    </w:p>
    <w:p w:rsidR="006A1320" w:rsidRDefault="00D2047D" w:rsidP="00560BE5">
      <w:pPr>
        <w:pStyle w:val="a3"/>
        <w:numPr>
          <w:ilvl w:val="0"/>
          <w:numId w:val="5"/>
        </w:numPr>
        <w:rPr>
          <w:rFonts w:asciiTheme="majorBidi" w:hAnsiTheme="majorBidi" w:cstheme="majorBidi"/>
          <w:sz w:val="32"/>
          <w:szCs w:val="32"/>
          <w:rtl/>
          <w:lang w:bidi="ar-JO"/>
        </w:rPr>
      </w:pP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1</w:t>
      </w:r>
      <w:r w:rsidR="006A1320">
        <w:rPr>
          <w:rFonts w:asciiTheme="majorBidi" w:hAnsiTheme="majorBidi" w:cstheme="majorBidi" w:hint="cs"/>
          <w:sz w:val="32"/>
          <w:szCs w:val="32"/>
          <w:rtl/>
          <w:lang w:bidi="ar-JO"/>
        </w:rPr>
        <w:t>-</w:t>
      </w:r>
      <w:proofErr w:type="spellEnd"/>
      <w:r w:rsidR="006A1320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r w:rsidR="006A1320">
        <w:rPr>
          <w:rFonts w:asciiTheme="majorBidi" w:hAnsiTheme="majorBidi" w:cstheme="majorBidi" w:hint="cs"/>
          <w:sz w:val="32"/>
          <w:szCs w:val="32"/>
          <w:lang w:bidi="ar-JO"/>
        </w:rPr>
        <w:t xml:space="preserve"> </w:t>
      </w:r>
      <w:r w:rsidR="006A1320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مصادر القانون </w:t>
      </w:r>
      <w:proofErr w:type="spellStart"/>
      <w:r w:rsidR="006A1320">
        <w:rPr>
          <w:rFonts w:asciiTheme="majorBidi" w:hAnsiTheme="majorBidi" w:cstheme="majorBidi" w:hint="cs"/>
          <w:sz w:val="32"/>
          <w:szCs w:val="32"/>
          <w:rtl/>
          <w:lang w:bidi="ar-JO"/>
        </w:rPr>
        <w:t>الدولي </w:t>
      </w:r>
      <w:proofErr w:type="spellEnd"/>
      <w:r w:rsidR="006A1320">
        <w:rPr>
          <w:rFonts w:asciiTheme="majorBidi" w:hAnsiTheme="majorBidi" w:cstheme="majorBidi" w:hint="cs"/>
          <w:sz w:val="32"/>
          <w:szCs w:val="32"/>
          <w:rtl/>
          <w:lang w:bidi="ar-JO"/>
        </w:rPr>
        <w:t>.</w:t>
      </w:r>
    </w:p>
    <w:p w:rsidR="006A1320" w:rsidRPr="00D2047D" w:rsidRDefault="00D2047D" w:rsidP="00D2047D">
      <w:pPr>
        <w:ind w:left="708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2.</w:t>
      </w:r>
      <w:r w:rsidR="006A1320" w:rsidRPr="00D2047D">
        <w:rPr>
          <w:rFonts w:asciiTheme="majorBidi" w:hAnsiTheme="majorBidi" w:cstheme="majorBidi" w:hint="cs"/>
          <w:sz w:val="32"/>
          <w:szCs w:val="32"/>
          <w:rtl/>
          <w:lang w:bidi="ar-JO"/>
        </w:rPr>
        <w:t>الاتفاقيات الدولية وسيادة الدولة .</w:t>
      </w:r>
    </w:p>
    <w:p w:rsidR="006A1320" w:rsidRPr="00D2047D" w:rsidRDefault="00D2047D" w:rsidP="00D2047D">
      <w:pPr>
        <w:ind w:left="708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3.</w:t>
      </w:r>
      <w:r w:rsidR="006A1320" w:rsidRPr="00D2047D">
        <w:rPr>
          <w:rFonts w:asciiTheme="majorBidi" w:hAnsiTheme="majorBidi" w:cstheme="majorBidi" w:hint="cs"/>
          <w:sz w:val="32"/>
          <w:szCs w:val="32"/>
          <w:rtl/>
          <w:lang w:bidi="ar-JO"/>
        </w:rPr>
        <w:t>إلزامية القرارات الدولية للمنظمات الدولية.</w:t>
      </w:r>
    </w:p>
    <w:p w:rsidR="006A1320" w:rsidRDefault="00D2047D" w:rsidP="00D2047D">
      <w:pPr>
        <w:ind w:left="708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4.</w:t>
      </w:r>
      <w:r w:rsidR="006A1320" w:rsidRPr="00D2047D">
        <w:rPr>
          <w:rFonts w:asciiTheme="majorBidi" w:hAnsiTheme="majorBidi" w:cstheme="majorBidi" w:hint="cs"/>
          <w:sz w:val="32"/>
          <w:szCs w:val="32"/>
          <w:rtl/>
          <w:lang w:bidi="ar-JO"/>
        </w:rPr>
        <w:t>القانون الدولي الناعم.</w:t>
      </w:r>
    </w:p>
    <w:p w:rsidR="006A1320" w:rsidRDefault="00560BE5" w:rsidP="00560BE5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ب</w:t>
      </w:r>
      <w:r w:rsidR="006A1320" w:rsidRPr="00560BE5">
        <w:rPr>
          <w:rFonts w:asciiTheme="majorBidi" w:hAnsiTheme="majorBidi" w:cstheme="majorBidi"/>
          <w:b/>
          <w:bCs/>
          <w:sz w:val="32"/>
          <w:szCs w:val="32"/>
          <w:lang w:bidi="ar-JO"/>
        </w:rPr>
        <w:t xml:space="preserve"> </w:t>
      </w:r>
      <w:r w:rsidR="006A1320" w:rsidRPr="00560BE5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٠</w:t>
      </w:r>
      <w:r w:rsidR="006A1320" w:rsidRPr="00560BE5">
        <w:rPr>
          <w:rFonts w:asciiTheme="majorBidi" w:hAnsiTheme="majorBidi" w:cstheme="majorBidi"/>
          <w:b/>
          <w:bCs/>
          <w:sz w:val="32"/>
          <w:szCs w:val="32"/>
          <w:lang w:bidi="ar-JO"/>
        </w:rPr>
        <w:t xml:space="preserve"> </w:t>
      </w:r>
      <w:r w:rsidR="006A1320" w:rsidRPr="00560BE5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القانون الدولي العام</w:t>
      </w:r>
      <w:r w:rsidR="006A1320">
        <w:rPr>
          <w:rFonts w:asciiTheme="majorBidi" w:hAnsiTheme="majorBidi" w:cstheme="majorBidi"/>
          <w:sz w:val="32"/>
          <w:szCs w:val="32"/>
          <w:rtl/>
          <w:lang w:bidi="ar-JO"/>
        </w:rPr>
        <w:t> .</w:t>
      </w:r>
    </w:p>
    <w:p w:rsidR="006A1320" w:rsidRDefault="006A1320" w:rsidP="006A1320">
      <w:pPr>
        <w:pStyle w:val="a3"/>
        <w:numPr>
          <w:ilvl w:val="0"/>
          <w:numId w:val="7"/>
        </w:num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العرف الدولي.</w:t>
      </w:r>
    </w:p>
    <w:p w:rsidR="006A1320" w:rsidRDefault="006A1320" w:rsidP="006A1320">
      <w:pPr>
        <w:pStyle w:val="a3"/>
        <w:numPr>
          <w:ilvl w:val="0"/>
          <w:numId w:val="7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lastRenderedPageBreak/>
        <w:t>السوابق القضائية الدولية.</w:t>
      </w:r>
    </w:p>
    <w:p w:rsidR="006A1320" w:rsidRDefault="00560BE5" w:rsidP="006A1320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ج.</w:t>
      </w:r>
      <w:r w:rsidR="006A132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القانون الدولي والمسؤولية الدولية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.</w:t>
      </w:r>
    </w:p>
    <w:p w:rsidR="006A1320" w:rsidRDefault="00560BE5" w:rsidP="00560BE5">
      <w:p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ــ </w:t>
      </w:r>
      <w:r w:rsidR="006A1320">
        <w:rPr>
          <w:rFonts w:asciiTheme="majorBidi" w:hAnsiTheme="majorBidi" w:cstheme="majorBidi"/>
          <w:sz w:val="32"/>
          <w:szCs w:val="32"/>
          <w:rtl/>
          <w:lang w:bidi="ar-JO"/>
        </w:rPr>
        <w:t>القانون الدولي العام .</w:t>
      </w:r>
    </w:p>
    <w:p w:rsidR="006A1320" w:rsidRDefault="00560BE5" w:rsidP="006A1320">
      <w:pPr>
        <w:ind w:firstLine="720"/>
        <w:rPr>
          <w:rFonts w:asciiTheme="majorBidi" w:hAnsiTheme="majorBidi" w:cstheme="majorBidi"/>
          <w:sz w:val="32"/>
          <w:szCs w:val="32"/>
          <w:rtl/>
          <w:lang w:bidi="ar-JO"/>
        </w:rPr>
      </w:pP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1</w:t>
      </w:r>
      <w:r w:rsidR="006A1320">
        <w:rPr>
          <w:rFonts w:asciiTheme="majorBidi" w:hAnsiTheme="majorBidi" w:cstheme="majorBidi"/>
          <w:sz w:val="32"/>
          <w:szCs w:val="32"/>
          <w:rtl/>
          <w:lang w:bidi="ar-JO"/>
        </w:rPr>
        <w:t>-</w:t>
      </w:r>
      <w:proofErr w:type="spellEnd"/>
      <w:r w:rsidR="006A132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مفهوم المسؤولية الدولية.</w:t>
      </w:r>
    </w:p>
    <w:p w:rsidR="006A1320" w:rsidRDefault="00560BE5" w:rsidP="006A1320">
      <w:pPr>
        <w:ind w:firstLine="720"/>
        <w:rPr>
          <w:rFonts w:asciiTheme="majorBidi" w:hAnsiTheme="majorBidi" w:cstheme="majorBidi"/>
          <w:sz w:val="32"/>
          <w:szCs w:val="32"/>
          <w:rtl/>
          <w:lang w:bidi="ar-JO"/>
        </w:rPr>
      </w:pP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2</w:t>
      </w:r>
      <w:r w:rsidR="006A1320">
        <w:rPr>
          <w:rFonts w:asciiTheme="majorBidi" w:hAnsiTheme="majorBidi" w:cstheme="majorBidi"/>
          <w:sz w:val="32"/>
          <w:szCs w:val="32"/>
          <w:rtl/>
          <w:lang w:bidi="ar-JO"/>
        </w:rPr>
        <w:t>-</w:t>
      </w:r>
      <w:proofErr w:type="spellEnd"/>
      <w:r w:rsidR="006A132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أركان المسؤولية الدولية الحديثة.</w:t>
      </w:r>
    </w:p>
    <w:p w:rsidR="006A1320" w:rsidRDefault="006A1320" w:rsidP="00560BE5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 </w:t>
      </w:r>
      <w:r>
        <w:rPr>
          <w:rFonts w:asciiTheme="majorBidi" w:hAnsiTheme="majorBidi" w:cstheme="majorBidi"/>
          <w:sz w:val="32"/>
          <w:szCs w:val="32"/>
          <w:rtl/>
          <w:lang w:bidi="ar-JO"/>
        </w:rPr>
        <w:tab/>
      </w:r>
      <w:proofErr w:type="spellStart"/>
      <w:r w:rsidR="00560BE5">
        <w:rPr>
          <w:rFonts w:asciiTheme="majorBidi" w:hAnsiTheme="majorBidi" w:cstheme="majorBidi" w:hint="cs"/>
          <w:sz w:val="32"/>
          <w:szCs w:val="32"/>
          <w:rtl/>
          <w:lang w:bidi="ar-JO"/>
        </w:rPr>
        <w:t>3</w:t>
      </w:r>
      <w:r>
        <w:rPr>
          <w:rFonts w:asciiTheme="majorBidi" w:hAnsiTheme="majorBidi" w:cstheme="majorBidi"/>
          <w:sz w:val="32"/>
          <w:szCs w:val="32"/>
          <w:rtl/>
          <w:lang w:bidi="ar-JO"/>
        </w:rPr>
        <w:t>-</w:t>
      </w:r>
      <w:proofErr w:type="spellEnd"/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 التغيرات الواردة على مفهوم السيادة.</w:t>
      </w:r>
    </w:p>
    <w:p w:rsidR="00560BE5" w:rsidRDefault="00560BE5" w:rsidP="006A1320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المراجع:</w:t>
      </w:r>
    </w:p>
    <w:p w:rsidR="00560BE5" w:rsidRPr="00560BE5" w:rsidRDefault="00560BE5" w:rsidP="0008307D">
      <w:pPr>
        <w:pStyle w:val="a3"/>
        <w:numPr>
          <w:ilvl w:val="0"/>
          <w:numId w:val="11"/>
        </w:num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560BE5">
        <w:rPr>
          <w:rFonts w:asciiTheme="majorBidi" w:hAnsiTheme="majorBidi" w:cstheme="majorBidi"/>
          <w:sz w:val="32"/>
          <w:szCs w:val="32"/>
          <w:rtl/>
          <w:lang w:bidi="ar-JO"/>
        </w:rPr>
        <w:t xml:space="preserve">القانون الدولي </w:t>
      </w:r>
      <w:proofErr w:type="spellStart"/>
      <w:r w:rsidRPr="00560BE5">
        <w:rPr>
          <w:rFonts w:asciiTheme="majorBidi" w:hAnsiTheme="majorBidi" w:cstheme="majorBidi"/>
          <w:sz w:val="32"/>
          <w:szCs w:val="32"/>
          <w:rtl/>
          <w:lang w:bidi="ar-JO"/>
        </w:rPr>
        <w:t>العام </w:t>
      </w:r>
      <w:r w:rsidR="0008307D"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 w:rsidRPr="00560BE5">
        <w:rPr>
          <w:rFonts w:asciiTheme="majorBidi" w:hAnsiTheme="majorBidi" w:cstheme="majorBidi"/>
          <w:sz w:val="32"/>
          <w:szCs w:val="32"/>
          <w:rtl/>
          <w:lang w:bidi="ar-JO"/>
        </w:rPr>
        <w:t xml:space="preserve"> </w:t>
      </w:r>
      <w:r w:rsidR="0008307D">
        <w:rPr>
          <w:rFonts w:asciiTheme="majorBidi" w:hAnsiTheme="majorBidi" w:cstheme="majorBidi" w:hint="cs"/>
          <w:sz w:val="32"/>
          <w:szCs w:val="32"/>
          <w:rtl/>
          <w:lang w:bidi="ar-JO"/>
        </w:rPr>
        <w:t>د.</w:t>
      </w:r>
      <w:r w:rsidRPr="00560BE5">
        <w:rPr>
          <w:rFonts w:asciiTheme="majorBidi" w:hAnsiTheme="majorBidi" w:cstheme="majorBidi"/>
          <w:sz w:val="32"/>
          <w:szCs w:val="32"/>
          <w:rtl/>
          <w:lang w:bidi="ar-JO"/>
        </w:rPr>
        <w:t xml:space="preserve">مخلد </w:t>
      </w:r>
      <w:proofErr w:type="spellStart"/>
      <w:r w:rsidRPr="00560BE5">
        <w:rPr>
          <w:rFonts w:asciiTheme="majorBidi" w:hAnsiTheme="majorBidi" w:cstheme="majorBidi"/>
          <w:sz w:val="32"/>
          <w:szCs w:val="32"/>
          <w:rtl/>
          <w:lang w:bidi="ar-JO"/>
        </w:rPr>
        <w:t>الطراونة</w:t>
      </w:r>
      <w:proofErr w:type="spellEnd"/>
    </w:p>
    <w:p w:rsidR="00560BE5" w:rsidRDefault="00560BE5" w:rsidP="00560BE5">
      <w:pPr>
        <w:pStyle w:val="a3"/>
        <w:numPr>
          <w:ilvl w:val="0"/>
          <w:numId w:val="11"/>
        </w:numPr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r w:rsidRPr="00560BE5">
        <w:rPr>
          <w:rFonts w:asciiTheme="majorBidi" w:hAnsiTheme="majorBidi" w:cstheme="majorBidi"/>
          <w:sz w:val="32"/>
          <w:szCs w:val="32"/>
          <w:rtl/>
          <w:lang w:bidi="ar-JO"/>
        </w:rPr>
        <w:t>القانون الدولي</w:t>
      </w:r>
      <w:r w:rsidR="0008307D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العام </w:t>
      </w:r>
      <w:proofErr w:type="spellStart"/>
      <w:r w:rsidR="0008307D"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 w:rsidRPr="00560BE5">
        <w:rPr>
          <w:rFonts w:asciiTheme="majorBidi" w:hAnsiTheme="majorBidi" w:cstheme="majorBidi"/>
          <w:sz w:val="32"/>
          <w:szCs w:val="32"/>
          <w:rtl/>
          <w:lang w:bidi="ar-JO"/>
        </w:rPr>
        <w:t xml:space="preserve"> </w:t>
      </w:r>
      <w:r w:rsidR="0008307D">
        <w:rPr>
          <w:rFonts w:asciiTheme="majorBidi" w:hAnsiTheme="majorBidi" w:cstheme="majorBidi" w:hint="cs"/>
          <w:sz w:val="32"/>
          <w:szCs w:val="32"/>
          <w:rtl/>
          <w:lang w:bidi="ar-JO"/>
        </w:rPr>
        <w:t>د.</w:t>
      </w:r>
      <w:r w:rsidRPr="00560BE5">
        <w:rPr>
          <w:rFonts w:asciiTheme="majorBidi" w:hAnsiTheme="majorBidi" w:cstheme="majorBidi"/>
          <w:sz w:val="32"/>
          <w:szCs w:val="32"/>
          <w:rtl/>
          <w:lang w:bidi="ar-JO"/>
        </w:rPr>
        <w:t>محمد المجذوب</w:t>
      </w:r>
    </w:p>
    <w:p w:rsidR="00560BE5" w:rsidRDefault="00560BE5" w:rsidP="0008307D">
      <w:pPr>
        <w:pStyle w:val="a3"/>
        <w:numPr>
          <w:ilvl w:val="0"/>
          <w:numId w:val="11"/>
        </w:numPr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>. القانون الدولي العام</w:t>
      </w:r>
      <w:r w:rsidR="0008307D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proofErr w:type="spellStart"/>
      <w:r w:rsidR="0008307D"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 </w:t>
      </w:r>
      <w:r w:rsidR="0008307D">
        <w:rPr>
          <w:rFonts w:asciiTheme="majorBidi" w:hAnsiTheme="majorBidi" w:cstheme="majorBidi" w:hint="cs"/>
          <w:sz w:val="32"/>
          <w:szCs w:val="32"/>
          <w:rtl/>
          <w:lang w:bidi="ar-JO"/>
        </w:rPr>
        <w:t>د.</w:t>
      </w:r>
      <w:r>
        <w:rPr>
          <w:rFonts w:asciiTheme="majorBidi" w:hAnsiTheme="majorBidi" w:cstheme="majorBidi"/>
          <w:sz w:val="32"/>
          <w:szCs w:val="32"/>
          <w:rtl/>
          <w:lang w:bidi="ar-JO"/>
        </w:rPr>
        <w:t>عصام عطية.</w:t>
      </w:r>
    </w:p>
    <w:p w:rsidR="00560BE5" w:rsidRPr="00560BE5" w:rsidRDefault="00560BE5" w:rsidP="00560BE5">
      <w:pPr>
        <w:pStyle w:val="a3"/>
        <w:numPr>
          <w:ilvl w:val="0"/>
          <w:numId w:val="11"/>
        </w:numPr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560BE5">
        <w:rPr>
          <w:rFonts w:asciiTheme="majorBidi" w:hAnsiTheme="majorBidi" w:cstheme="majorBidi" w:hint="cs"/>
          <w:sz w:val="32"/>
          <w:szCs w:val="32"/>
          <w:rtl/>
          <w:lang w:bidi="ar-JO"/>
        </w:rPr>
        <w:t>ــ القانون الدولي العام</w:t>
      </w:r>
      <w:r w:rsidR="0008307D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proofErr w:type="spellStart"/>
      <w:r w:rsidR="0008307D"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 w:rsidRPr="00560BE5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r w:rsidR="0008307D">
        <w:rPr>
          <w:rFonts w:asciiTheme="majorBidi" w:hAnsiTheme="majorBidi" w:cstheme="majorBidi" w:hint="cs"/>
          <w:sz w:val="32"/>
          <w:szCs w:val="32"/>
          <w:rtl/>
          <w:lang w:bidi="ar-JO"/>
        </w:rPr>
        <w:t>د.</w:t>
      </w:r>
      <w:r w:rsidRPr="00560BE5">
        <w:rPr>
          <w:rFonts w:asciiTheme="majorBidi" w:hAnsiTheme="majorBidi" w:cstheme="majorBidi" w:hint="cs"/>
          <w:sz w:val="32"/>
          <w:szCs w:val="32"/>
          <w:rtl/>
          <w:lang w:bidi="ar-JO"/>
        </w:rPr>
        <w:t>غسان الجندي.</w:t>
      </w:r>
    </w:p>
    <w:p w:rsidR="00560BE5" w:rsidRPr="00560BE5" w:rsidRDefault="00560BE5" w:rsidP="0008307D">
      <w:pPr>
        <w:pStyle w:val="a3"/>
        <w:numPr>
          <w:ilvl w:val="0"/>
          <w:numId w:val="11"/>
        </w:numPr>
        <w:rPr>
          <w:rFonts w:asciiTheme="majorBidi" w:hAnsiTheme="majorBidi" w:cstheme="majorBidi"/>
          <w:sz w:val="32"/>
          <w:szCs w:val="32"/>
          <w:lang w:bidi="ar-JO"/>
        </w:rPr>
      </w:pPr>
      <w:r w:rsidRPr="00560BE5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ــ </w:t>
      </w:r>
      <w:proofErr w:type="spellStart"/>
      <w:r w:rsidRPr="00560BE5">
        <w:rPr>
          <w:rFonts w:asciiTheme="majorBidi" w:hAnsiTheme="majorBidi" w:cstheme="majorBidi" w:hint="cs"/>
          <w:sz w:val="32"/>
          <w:szCs w:val="32"/>
          <w:rtl/>
          <w:lang w:bidi="ar-JO"/>
        </w:rPr>
        <w:t>"</w:t>
      </w:r>
      <w:proofErr w:type="spellEnd"/>
      <w:r w:rsidRPr="00560BE5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الحماية الجنائية </w:t>
      </w:r>
      <w:proofErr w:type="spellStart"/>
      <w:r w:rsidRPr="00560BE5">
        <w:rPr>
          <w:rFonts w:asciiTheme="majorBidi" w:hAnsiTheme="majorBidi" w:cstheme="majorBidi" w:hint="cs"/>
          <w:sz w:val="32"/>
          <w:szCs w:val="32"/>
          <w:rtl/>
          <w:lang w:bidi="ar-JO"/>
        </w:rPr>
        <w:t>الدولية"</w:t>
      </w:r>
      <w:proofErr w:type="spellEnd"/>
      <w:r w:rsidR="0008307D" w:rsidRPr="0008307D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proofErr w:type="spellStart"/>
      <w:r w:rsidR="0008307D"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 w:rsidR="0008307D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r w:rsidR="0008307D" w:rsidRPr="00560BE5">
        <w:rPr>
          <w:rFonts w:asciiTheme="majorBidi" w:hAnsiTheme="majorBidi" w:cstheme="majorBidi" w:hint="cs"/>
          <w:sz w:val="32"/>
          <w:szCs w:val="32"/>
          <w:rtl/>
          <w:lang w:bidi="ar-JO"/>
        </w:rPr>
        <w:t>بدر الدين شبل</w:t>
      </w:r>
    </w:p>
    <w:p w:rsidR="006A1320" w:rsidRDefault="006A1320" w:rsidP="006A1320">
      <w:pPr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</w:pPr>
    </w:p>
    <w:p w:rsidR="006A1320" w:rsidRDefault="006A1320" w:rsidP="00D83237">
      <w:pPr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>الجلسة الثانية</w:t>
      </w:r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</w:t>
      </w: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 xml:space="preserve">: </w:t>
      </w:r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يوم </w:t>
      </w: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ال</w:t>
      </w:r>
      <w:r w:rsidR="00D83237"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أحد</w:t>
      </w: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 xml:space="preserve"> الموافق</w:t>
      </w:r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</w:t>
      </w:r>
      <w:bookmarkStart w:id="0" w:name="_GoBack"/>
      <w:bookmarkEnd w:id="0"/>
      <w:proofErr w:type="spellStart"/>
      <w:r w:rsidR="00A4595B">
        <w:rPr>
          <w:rFonts w:hint="cs"/>
          <w:b/>
          <w:bCs/>
          <w:sz w:val="32"/>
          <w:szCs w:val="32"/>
          <w:u w:val="single"/>
          <w:rtl/>
          <w:lang w:bidi="ar-JO"/>
        </w:rPr>
        <w:t>2</w:t>
      </w:r>
      <w:r w:rsidR="00D83237">
        <w:rPr>
          <w:rFonts w:hint="cs"/>
          <w:b/>
          <w:bCs/>
          <w:sz w:val="32"/>
          <w:szCs w:val="32"/>
          <w:u w:val="single"/>
          <w:rtl/>
          <w:lang w:bidi="ar-JO"/>
        </w:rPr>
        <w:t>7</w:t>
      </w:r>
      <w:r w:rsidR="00456D65">
        <w:rPr>
          <w:b/>
          <w:bCs/>
          <w:sz w:val="32"/>
          <w:szCs w:val="32"/>
          <w:u w:val="single"/>
          <w:rtl/>
          <w:lang w:bidi="ar-JO"/>
        </w:rPr>
        <w:t>/</w:t>
      </w:r>
      <w:r w:rsidR="00D83237">
        <w:rPr>
          <w:rFonts w:hint="cs"/>
          <w:b/>
          <w:bCs/>
          <w:sz w:val="32"/>
          <w:szCs w:val="32"/>
          <w:u w:val="single"/>
          <w:rtl/>
          <w:lang w:bidi="ar-JO"/>
        </w:rPr>
        <w:t>11</w:t>
      </w:r>
      <w:r w:rsidR="00456D65">
        <w:rPr>
          <w:b/>
          <w:bCs/>
          <w:sz w:val="32"/>
          <w:szCs w:val="32"/>
          <w:u w:val="single"/>
          <w:rtl/>
          <w:lang w:bidi="ar-JO"/>
        </w:rPr>
        <w:t>/</w:t>
      </w:r>
      <w:proofErr w:type="spellEnd"/>
      <w:r w:rsidR="006D5026"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 </w:t>
      </w:r>
      <w:proofErr w:type="spellStart"/>
      <w:r w:rsidR="00456D65">
        <w:rPr>
          <w:b/>
          <w:bCs/>
          <w:sz w:val="32"/>
          <w:szCs w:val="32"/>
          <w:u w:val="single"/>
          <w:rtl/>
          <w:lang w:bidi="ar-JO"/>
        </w:rPr>
        <w:t>202</w:t>
      </w:r>
      <w:r w:rsidR="00456D65">
        <w:rPr>
          <w:rFonts w:hint="cs"/>
          <w:b/>
          <w:bCs/>
          <w:sz w:val="32"/>
          <w:szCs w:val="32"/>
          <w:u w:val="single"/>
          <w:rtl/>
          <w:lang w:bidi="ar-JO"/>
        </w:rPr>
        <w:t>2</w:t>
      </w:r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>الساعة</w:t>
      </w:r>
      <w:proofErr w:type="spellEnd"/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العاشرة صباحاً .</w:t>
      </w:r>
    </w:p>
    <w:p w:rsidR="006A1320" w:rsidRDefault="006A1320" w:rsidP="006A1320">
      <w:pPr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في المجالات التالية :</w:t>
      </w:r>
    </w:p>
    <w:p w:rsidR="006A1320" w:rsidRPr="00D2047D" w:rsidRDefault="008917D0" w:rsidP="00D2047D">
      <w:pPr>
        <w:pStyle w:val="a3"/>
        <w:numPr>
          <w:ilvl w:val="0"/>
          <w:numId w:val="10"/>
        </w:numPr>
        <w:tabs>
          <w:tab w:val="left" w:pos="4196"/>
        </w:tabs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محور </w:t>
      </w:r>
      <w:r w:rsidR="006A1320" w:rsidRPr="00D2047D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القانون الدستوري والنظام الدستوري الأردني ويتضمن:</w:t>
      </w:r>
    </w:p>
    <w:p w:rsidR="00D2047D" w:rsidRPr="00560BE5" w:rsidRDefault="00D2047D" w:rsidP="00560BE5">
      <w:pPr>
        <w:tabs>
          <w:tab w:val="left" w:pos="4196"/>
        </w:tabs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6A1320" w:rsidRDefault="006A1320" w:rsidP="006A1320">
      <w:pPr>
        <w:pStyle w:val="a3"/>
        <w:numPr>
          <w:ilvl w:val="0"/>
          <w:numId w:val="8"/>
        </w:numPr>
        <w:spacing w:after="200" w:line="276" w:lineRule="auto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الرقابة القضائية على دستورية القوانين في ظل الدولة دراسة مقارنة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(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مصر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فرنسا،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الاردن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)</w:t>
      </w:r>
      <w:proofErr w:type="spellEnd"/>
    </w:p>
    <w:p w:rsidR="006A1320" w:rsidRDefault="006A1320" w:rsidP="006A1320">
      <w:pPr>
        <w:pStyle w:val="a3"/>
        <w:numPr>
          <w:ilvl w:val="0"/>
          <w:numId w:val="8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الرقابة القضائية على دستورية الأنظمة في ظل الدولة دراسة مقارنة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(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مصر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فرنسا،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الاردن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)</w:t>
      </w:r>
      <w:proofErr w:type="spellEnd"/>
    </w:p>
    <w:p w:rsidR="006A1320" w:rsidRDefault="006A1320" w:rsidP="006A1320">
      <w:pPr>
        <w:pStyle w:val="a3"/>
        <w:numPr>
          <w:ilvl w:val="0"/>
          <w:numId w:val="8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رقابة القضاء الاداري على مشروعية الانظمة.</w:t>
      </w:r>
    </w:p>
    <w:p w:rsidR="006A1320" w:rsidRDefault="006A1320" w:rsidP="006A1320">
      <w:pPr>
        <w:pStyle w:val="a3"/>
        <w:numPr>
          <w:ilvl w:val="0"/>
          <w:numId w:val="8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حجية احكام المحكمة الدستورية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(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دراسة مقارنة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).</w:t>
      </w:r>
      <w:proofErr w:type="spellEnd"/>
    </w:p>
    <w:p w:rsidR="006A1320" w:rsidRDefault="006A1320" w:rsidP="006A1320">
      <w:pPr>
        <w:pStyle w:val="a3"/>
        <w:numPr>
          <w:ilvl w:val="0"/>
          <w:numId w:val="8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طرق تحريك الدعوى الدستورية (دراسة مقارنة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).</w:t>
      </w:r>
      <w:proofErr w:type="spellEnd"/>
    </w:p>
    <w:p w:rsidR="006A1320" w:rsidRDefault="006A1320" w:rsidP="006A1320">
      <w:pPr>
        <w:pStyle w:val="a3"/>
        <w:numPr>
          <w:ilvl w:val="0"/>
          <w:numId w:val="8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اساليب تحريك الدعوى الدستورية (دراسة مقارنة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).</w:t>
      </w:r>
      <w:proofErr w:type="spellEnd"/>
    </w:p>
    <w:p w:rsidR="006A1320" w:rsidRDefault="006A1320" w:rsidP="006A1320">
      <w:pPr>
        <w:spacing w:after="0"/>
        <w:ind w:left="-288"/>
        <w:rPr>
          <w:rFonts w:asciiTheme="minorBidi" w:hAnsiTheme="minorBidi"/>
          <w:b/>
          <w:bCs/>
          <w:sz w:val="32"/>
          <w:szCs w:val="32"/>
          <w:lang w:bidi="ar-JO"/>
        </w:rPr>
      </w:pPr>
      <w:r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المراجع والمصادر المساعده</w:t>
      </w:r>
      <w:r>
        <w:rPr>
          <w:rFonts w:asciiTheme="minorBidi" w:hAnsiTheme="minorBidi"/>
          <w:b/>
          <w:bCs/>
          <w:sz w:val="32"/>
          <w:szCs w:val="32"/>
          <w:rtl/>
          <w:lang w:bidi="ar-JO"/>
        </w:rPr>
        <w:t>:</w:t>
      </w:r>
    </w:p>
    <w:p w:rsidR="006A1320" w:rsidRDefault="006A1320" w:rsidP="006A1320">
      <w:pPr>
        <w:rPr>
          <w:rFonts w:asciiTheme="minorBidi" w:hAnsiTheme="minorBidi"/>
          <w:sz w:val="32"/>
          <w:szCs w:val="32"/>
          <w:rtl/>
          <w:lang w:bidi="ar-JO"/>
        </w:rPr>
      </w:pPr>
      <w:r>
        <w:rPr>
          <w:rFonts w:asciiTheme="minorBidi" w:hAnsiTheme="minorBidi"/>
          <w:sz w:val="32"/>
          <w:szCs w:val="32"/>
          <w:rtl/>
          <w:lang w:bidi="ar-JO"/>
        </w:rPr>
        <w:t>1.</w:t>
      </w:r>
      <w:r>
        <w:rPr>
          <w:rFonts w:asciiTheme="minorBidi" w:hAnsiTheme="minorBidi" w:cs="Times New Roman"/>
          <w:sz w:val="32"/>
          <w:szCs w:val="32"/>
          <w:rtl/>
          <w:lang w:bidi="ar-JO"/>
        </w:rPr>
        <w:t>د</w:t>
      </w:r>
      <w:r>
        <w:rPr>
          <w:rFonts w:asciiTheme="minorBidi" w:hAnsiTheme="minorBidi"/>
          <w:sz w:val="32"/>
          <w:szCs w:val="32"/>
          <w:rtl/>
          <w:lang w:bidi="ar-JO"/>
        </w:rPr>
        <w:t xml:space="preserve">. </w:t>
      </w:r>
      <w:r>
        <w:rPr>
          <w:rFonts w:asciiTheme="minorBidi" w:hAnsiTheme="minorBidi" w:cs="Times New Roman"/>
          <w:sz w:val="32"/>
          <w:szCs w:val="32"/>
          <w:rtl/>
          <w:lang w:bidi="ar-JO"/>
        </w:rPr>
        <w:t xml:space="preserve">عبد العزيز سلمان </w:t>
      </w:r>
      <w:proofErr w:type="spellStart"/>
      <w:r>
        <w:rPr>
          <w:rFonts w:asciiTheme="minorBidi" w:hAnsiTheme="minorBidi"/>
          <w:sz w:val="32"/>
          <w:szCs w:val="32"/>
          <w:rtl/>
          <w:lang w:bidi="ar-JO"/>
        </w:rPr>
        <w:t>(</w:t>
      </w:r>
      <w:proofErr w:type="spellEnd"/>
      <w:r>
        <w:rPr>
          <w:rFonts w:asciiTheme="minorBidi" w:hAnsiTheme="minorBidi"/>
          <w:sz w:val="32"/>
          <w:szCs w:val="32"/>
          <w:rtl/>
          <w:lang w:bidi="ar-JO"/>
        </w:rPr>
        <w:t xml:space="preserve"> </w:t>
      </w:r>
      <w:r>
        <w:rPr>
          <w:rFonts w:asciiTheme="minorBidi" w:hAnsiTheme="minorBidi" w:cs="Times New Roman"/>
          <w:sz w:val="32"/>
          <w:szCs w:val="32"/>
          <w:rtl/>
          <w:lang w:bidi="ar-JO"/>
        </w:rPr>
        <w:t xml:space="preserve">ضوابط وقيود الرقابة الدستورية </w:t>
      </w:r>
      <w:proofErr w:type="spellStart"/>
      <w:r>
        <w:rPr>
          <w:rFonts w:asciiTheme="minorBidi" w:hAnsiTheme="minorBidi"/>
          <w:sz w:val="32"/>
          <w:szCs w:val="32"/>
          <w:rtl/>
          <w:lang w:bidi="ar-JO"/>
        </w:rPr>
        <w:t>).</w:t>
      </w:r>
      <w:proofErr w:type="spellEnd"/>
      <w:r>
        <w:rPr>
          <w:rFonts w:asciiTheme="minorBidi" w:hAnsiTheme="minorBidi"/>
          <w:sz w:val="32"/>
          <w:szCs w:val="32"/>
          <w:rtl/>
          <w:lang w:bidi="ar-JO"/>
        </w:rPr>
        <w:t xml:space="preserve"> </w:t>
      </w:r>
    </w:p>
    <w:p w:rsidR="006A1320" w:rsidRDefault="006A1320" w:rsidP="006A1320">
      <w:pPr>
        <w:rPr>
          <w:rFonts w:asciiTheme="minorBidi" w:hAnsiTheme="minorBidi"/>
          <w:sz w:val="32"/>
          <w:szCs w:val="32"/>
          <w:rtl/>
          <w:lang w:bidi="ar-JO"/>
        </w:rPr>
      </w:pPr>
      <w:r>
        <w:rPr>
          <w:rFonts w:asciiTheme="minorBidi" w:hAnsiTheme="minorBidi"/>
          <w:sz w:val="32"/>
          <w:szCs w:val="32"/>
          <w:rtl/>
          <w:lang w:bidi="ar-JO"/>
        </w:rPr>
        <w:t xml:space="preserve">2. </w:t>
      </w:r>
      <w:r>
        <w:rPr>
          <w:rFonts w:asciiTheme="minorBidi" w:hAnsiTheme="minorBidi" w:cs="Times New Roman"/>
          <w:sz w:val="32"/>
          <w:szCs w:val="32"/>
          <w:rtl/>
          <w:lang w:bidi="ar-JO"/>
        </w:rPr>
        <w:t>د</w:t>
      </w:r>
      <w:r>
        <w:rPr>
          <w:rFonts w:asciiTheme="minorBidi" w:hAnsiTheme="minorBidi"/>
          <w:sz w:val="32"/>
          <w:szCs w:val="32"/>
          <w:rtl/>
          <w:lang w:bidi="ar-JO"/>
        </w:rPr>
        <w:t xml:space="preserve">. </w:t>
      </w:r>
      <w:r>
        <w:rPr>
          <w:rFonts w:asciiTheme="minorBidi" w:hAnsiTheme="minorBidi" w:cs="Times New Roman"/>
          <w:sz w:val="32"/>
          <w:szCs w:val="32"/>
          <w:rtl/>
          <w:lang w:bidi="ar-JO"/>
        </w:rPr>
        <w:t xml:space="preserve">محمد علي </w:t>
      </w:r>
      <w:proofErr w:type="spellStart"/>
      <w:r>
        <w:rPr>
          <w:rFonts w:asciiTheme="minorBidi" w:hAnsiTheme="minorBidi" w:cs="Times New Roman"/>
          <w:sz w:val="32"/>
          <w:szCs w:val="32"/>
          <w:rtl/>
          <w:lang w:bidi="ar-JO"/>
        </w:rPr>
        <w:t>سويلم</w:t>
      </w:r>
      <w:proofErr w:type="spellEnd"/>
      <w:r>
        <w:rPr>
          <w:rFonts w:asciiTheme="minorBidi" w:hAnsiTheme="minorBidi" w:cs="Times New Roman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Theme="minorBidi" w:hAnsiTheme="minorBidi"/>
          <w:sz w:val="32"/>
          <w:szCs w:val="32"/>
          <w:rtl/>
          <w:lang w:bidi="ar-JO"/>
        </w:rPr>
        <w:t>(</w:t>
      </w:r>
      <w:proofErr w:type="spellEnd"/>
      <w:r>
        <w:rPr>
          <w:rFonts w:asciiTheme="minorBidi" w:hAnsiTheme="minorBidi"/>
          <w:sz w:val="32"/>
          <w:szCs w:val="32"/>
          <w:rtl/>
          <w:lang w:bidi="ar-JO"/>
        </w:rPr>
        <w:t xml:space="preserve"> </w:t>
      </w:r>
      <w:r>
        <w:rPr>
          <w:rFonts w:asciiTheme="minorBidi" w:hAnsiTheme="minorBidi" w:cs="Times New Roman"/>
          <w:sz w:val="32"/>
          <w:szCs w:val="32"/>
          <w:rtl/>
          <w:lang w:bidi="ar-JO"/>
        </w:rPr>
        <w:t>الرقابة على دستورية القوانين وتطور الانظمة الدستورية</w:t>
      </w:r>
      <w:r>
        <w:rPr>
          <w:rFonts w:asciiTheme="minorBidi" w:hAnsiTheme="minorBidi"/>
          <w:sz w:val="32"/>
          <w:szCs w:val="32"/>
          <w:rtl/>
          <w:lang w:bidi="ar-JO"/>
        </w:rPr>
        <w:t>.</w:t>
      </w:r>
    </w:p>
    <w:p w:rsidR="006A1320" w:rsidRDefault="006A1320" w:rsidP="006A1320">
      <w:pPr>
        <w:rPr>
          <w:rFonts w:asciiTheme="minorBidi" w:hAnsiTheme="minorBidi"/>
          <w:sz w:val="32"/>
          <w:szCs w:val="32"/>
          <w:rtl/>
          <w:lang w:bidi="ar-JO"/>
        </w:rPr>
      </w:pPr>
      <w:r>
        <w:rPr>
          <w:rFonts w:asciiTheme="minorBidi" w:hAnsiTheme="minorBidi"/>
          <w:sz w:val="32"/>
          <w:szCs w:val="32"/>
          <w:rtl/>
          <w:lang w:bidi="ar-JO"/>
        </w:rPr>
        <w:lastRenderedPageBreak/>
        <w:t xml:space="preserve">3. </w:t>
      </w:r>
      <w:r>
        <w:rPr>
          <w:rFonts w:asciiTheme="minorBidi" w:hAnsiTheme="minorBidi" w:cs="Times New Roman"/>
          <w:sz w:val="32"/>
          <w:szCs w:val="32"/>
          <w:rtl/>
          <w:lang w:bidi="ar-JO"/>
        </w:rPr>
        <w:t>د</w:t>
      </w:r>
      <w:r>
        <w:rPr>
          <w:rFonts w:asciiTheme="minorBidi" w:hAnsiTheme="minorBidi"/>
          <w:sz w:val="32"/>
          <w:szCs w:val="32"/>
          <w:rtl/>
          <w:lang w:bidi="ar-JO"/>
        </w:rPr>
        <w:t xml:space="preserve">. </w:t>
      </w:r>
      <w:r>
        <w:rPr>
          <w:rFonts w:asciiTheme="minorBidi" w:hAnsiTheme="minorBidi" w:cs="Times New Roman"/>
          <w:sz w:val="32"/>
          <w:szCs w:val="32"/>
          <w:rtl/>
          <w:lang w:bidi="ar-JO"/>
        </w:rPr>
        <w:t xml:space="preserve">زهير شكر </w:t>
      </w:r>
      <w:proofErr w:type="spellStart"/>
      <w:r>
        <w:rPr>
          <w:rFonts w:asciiTheme="minorBidi" w:hAnsiTheme="minorBidi"/>
          <w:sz w:val="32"/>
          <w:szCs w:val="32"/>
          <w:rtl/>
          <w:lang w:bidi="ar-JO"/>
        </w:rPr>
        <w:t>(</w:t>
      </w:r>
      <w:proofErr w:type="spellEnd"/>
      <w:r>
        <w:rPr>
          <w:rFonts w:asciiTheme="minorBidi" w:hAnsiTheme="minorBidi" w:cs="Times New Roman"/>
          <w:sz w:val="32"/>
          <w:szCs w:val="32"/>
          <w:rtl/>
          <w:lang w:bidi="ar-JO"/>
        </w:rPr>
        <w:t xml:space="preserve"> النظرية العامة للقضاء الدستوري </w:t>
      </w:r>
      <w:proofErr w:type="spellStart"/>
      <w:r>
        <w:rPr>
          <w:rFonts w:asciiTheme="minorBidi" w:hAnsiTheme="minorBidi"/>
          <w:sz w:val="32"/>
          <w:szCs w:val="32"/>
          <w:rtl/>
          <w:lang w:bidi="ar-JO"/>
        </w:rPr>
        <w:t>).</w:t>
      </w:r>
      <w:proofErr w:type="spellEnd"/>
    </w:p>
    <w:p w:rsidR="006A1320" w:rsidRDefault="006A1320" w:rsidP="008917D0">
      <w:pPr>
        <w:tabs>
          <w:tab w:val="left" w:pos="4196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proofErr w:type="spellStart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2-</w:t>
      </w:r>
      <w:proofErr w:type="spellEnd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r w:rsidR="008917D0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محور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المالية العامة والتشريع الضريبي ويتضمن:</w:t>
      </w:r>
    </w:p>
    <w:p w:rsidR="006A1320" w:rsidRDefault="006A1320" w:rsidP="006A1320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    </w:t>
      </w:r>
      <w:proofErr w:type="spellStart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1ــ</w:t>
      </w:r>
      <w:proofErr w:type="spellEnd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 </w:t>
      </w:r>
      <w:r>
        <w:rPr>
          <w:rFonts w:asciiTheme="majorBidi" w:hAnsiTheme="majorBidi" w:cstheme="majorBidi"/>
          <w:sz w:val="32"/>
          <w:szCs w:val="32"/>
          <w:rtl/>
          <w:lang w:bidi="ar-JO"/>
        </w:rPr>
        <w:t>الضرائب المباشرة في الأردن .</w:t>
      </w:r>
    </w:p>
    <w:p w:rsidR="006A1320" w:rsidRDefault="006A1320" w:rsidP="006A1320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     </w:t>
      </w:r>
      <w:proofErr w:type="spellStart"/>
      <w:r>
        <w:rPr>
          <w:rFonts w:asciiTheme="majorBidi" w:hAnsiTheme="majorBidi" w:cstheme="majorBidi"/>
          <w:sz w:val="32"/>
          <w:szCs w:val="32"/>
          <w:rtl/>
          <w:lang w:bidi="ar-JO"/>
        </w:rPr>
        <w:t>2ــ</w:t>
      </w:r>
      <w:proofErr w:type="spellEnd"/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 الصلح كسبب لانقضاء الدعوى الضريبية.</w:t>
      </w:r>
    </w:p>
    <w:p w:rsidR="006A1320" w:rsidRDefault="006A1320" w:rsidP="006A1320">
      <w:pPr>
        <w:spacing w:after="0"/>
        <w:ind w:left="-1008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                3 ــ الضابطة العدلية الضريبية .</w:t>
      </w:r>
    </w:p>
    <w:p w:rsidR="006A1320" w:rsidRDefault="006A1320" w:rsidP="006A1320">
      <w:pPr>
        <w:spacing w:after="0"/>
        <w:ind w:left="-100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    المراجع والمصادر المساعده:</w:t>
      </w:r>
    </w:p>
    <w:p w:rsidR="006A1320" w:rsidRDefault="006A1320" w:rsidP="006A1320">
      <w:pPr>
        <w:pStyle w:val="a3"/>
        <w:numPr>
          <w:ilvl w:val="0"/>
          <w:numId w:val="9"/>
        </w:numPr>
        <w:spacing w:after="200" w:line="276" w:lineRule="auto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د.  عادل العلي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"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مالية الدوله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"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"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دار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زهران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ـ عمان"</w:t>
      </w:r>
    </w:p>
    <w:p w:rsidR="006A1320" w:rsidRDefault="006A1320" w:rsidP="006A1320">
      <w:pPr>
        <w:pStyle w:val="a3"/>
        <w:numPr>
          <w:ilvl w:val="0"/>
          <w:numId w:val="9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د  .عادل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حياري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"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المالية العامة والتشريع الضريبي"</w:t>
      </w:r>
    </w:p>
    <w:p w:rsidR="006A1320" w:rsidRDefault="006A1320" w:rsidP="006A1320">
      <w:pPr>
        <w:pStyle w:val="a3"/>
        <w:numPr>
          <w:ilvl w:val="0"/>
          <w:numId w:val="9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د. سالم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شوابكة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"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المالية العامة والتشريع الضريبي"</w:t>
      </w:r>
    </w:p>
    <w:p w:rsidR="006A1320" w:rsidRDefault="006A1320" w:rsidP="006A1320">
      <w:pPr>
        <w:pStyle w:val="a3"/>
        <w:numPr>
          <w:ilvl w:val="0"/>
          <w:numId w:val="9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د. وليد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بواعنه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ـ الطعن بقرار ضريبية الدخل ـ دار الثقافة</w:t>
      </w:r>
    </w:p>
    <w:p w:rsidR="006A1320" w:rsidRDefault="006A1320" w:rsidP="006A1320">
      <w:pPr>
        <w:pStyle w:val="a3"/>
        <w:numPr>
          <w:ilvl w:val="0"/>
          <w:numId w:val="9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د. حسام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المشاقبة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ـ الرقابة القضائية على قرارات تقدير ضريبة الدخل ـ رسالة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دكتوراة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"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جامعة العلوم الإسلامية.</w:t>
      </w:r>
    </w:p>
    <w:p w:rsidR="006A1320" w:rsidRDefault="006A1320" w:rsidP="006A1320">
      <w:pPr>
        <w:pStyle w:val="a3"/>
        <w:numPr>
          <w:ilvl w:val="0"/>
          <w:numId w:val="9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د. علي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المبضين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ـ الصلح الجنائي وأثرة في الدعوى العامة ـ دار الثقافة .</w:t>
      </w:r>
    </w:p>
    <w:p w:rsidR="006A1320" w:rsidRDefault="006A1320" w:rsidP="006A1320">
      <w:pPr>
        <w:tabs>
          <w:tab w:val="left" w:pos="4196"/>
        </w:tabs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ملحوظات : </w:t>
      </w:r>
    </w:p>
    <w:p w:rsidR="006A1320" w:rsidRDefault="006A1320" w:rsidP="008F2EB4">
      <w:pPr>
        <w:tabs>
          <w:tab w:val="left" w:pos="3561"/>
        </w:tabs>
        <w:ind w:left="36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أولاً : يهدف امتحان الكفا</w:t>
      </w:r>
      <w:r w:rsidR="008F2EB4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ية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المعرفية إلى قياس قدرة الطالب في :</w:t>
      </w:r>
    </w:p>
    <w:p w:rsidR="006A1320" w:rsidRDefault="006A1320" w:rsidP="006A1320">
      <w:pPr>
        <w:tabs>
          <w:tab w:val="left" w:pos="3561"/>
        </w:tabs>
        <w:ind w:left="360"/>
        <w:rPr>
          <w:rFonts w:asciiTheme="majorBidi" w:hAnsiTheme="majorBidi" w:cstheme="majorBidi"/>
          <w:sz w:val="32"/>
          <w:szCs w:val="32"/>
          <w:rtl/>
          <w:lang w:bidi="ar-JO"/>
        </w:rPr>
      </w:pPr>
      <w:proofErr w:type="spellStart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-</w:t>
      </w:r>
      <w:proofErr w:type="spellEnd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Theme="majorBidi" w:hAnsiTheme="majorBidi" w:cstheme="majorBidi"/>
          <w:sz w:val="32"/>
          <w:szCs w:val="32"/>
          <w:rtl/>
          <w:lang w:bidi="ar-JO"/>
        </w:rPr>
        <w:t>استيعاب المفاهيم الاساسية والمتقدمة التي اكتسبها في دراسته .</w:t>
      </w:r>
    </w:p>
    <w:p w:rsidR="006A1320" w:rsidRDefault="006A1320" w:rsidP="006A1320">
      <w:pPr>
        <w:tabs>
          <w:tab w:val="left" w:pos="3561"/>
        </w:tabs>
        <w:ind w:left="360"/>
        <w:rPr>
          <w:rFonts w:asciiTheme="majorBidi" w:hAnsiTheme="majorBidi" w:cstheme="majorBidi"/>
          <w:sz w:val="32"/>
          <w:szCs w:val="32"/>
          <w:rtl/>
          <w:lang w:bidi="ar-JO"/>
        </w:rPr>
      </w:pPr>
      <w:proofErr w:type="spellStart"/>
      <w:r>
        <w:rPr>
          <w:rFonts w:asciiTheme="majorBidi" w:hAnsiTheme="majorBidi" w:cstheme="majorBidi"/>
          <w:sz w:val="32"/>
          <w:szCs w:val="32"/>
          <w:rtl/>
          <w:lang w:bidi="ar-JO"/>
        </w:rPr>
        <w:t>-</w:t>
      </w:r>
      <w:proofErr w:type="spellEnd"/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 الربط بين هذه المفاهيم وتوظيفها في حل المشكلة التعليمية والتطبيقية في مجال تخصصه .</w:t>
      </w:r>
    </w:p>
    <w:p w:rsidR="006A1320" w:rsidRDefault="006A1320" w:rsidP="006A1320">
      <w:pPr>
        <w:tabs>
          <w:tab w:val="left" w:pos="3561"/>
        </w:tabs>
        <w:ind w:left="36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>ـ الإلمام بالمنظومة المعرفية في موضوع تخصصه .</w:t>
      </w:r>
    </w:p>
    <w:p w:rsidR="006A1320" w:rsidRDefault="006A1320" w:rsidP="00AE733C">
      <w:pPr>
        <w:tabs>
          <w:tab w:val="left" w:pos="3561"/>
        </w:tabs>
        <w:ind w:left="36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ثانياً : ليس امتحان الكفا</w:t>
      </w:r>
      <w:r w:rsidR="00AE733C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ية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المعرفية امتحاناً آخر في المواد التي درسها الطالب </w:t>
      </w:r>
    </w:p>
    <w:p w:rsidR="006A1320" w:rsidRDefault="006A1320" w:rsidP="00AE733C">
      <w:pPr>
        <w:tabs>
          <w:tab w:val="left" w:pos="3561"/>
        </w:tabs>
        <w:ind w:left="36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ثالثاً : لا يسمح لأي طالب بدخول الامتحان </w:t>
      </w:r>
      <w:proofErr w:type="spellStart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الا</w:t>
      </w:r>
      <w:proofErr w:type="spellEnd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بعد تقديم النموذج الخاص والحصول على الموافقة من القسم بعد التأكد من تحقيق الطالب لجميع شروط التقدم لامتحان الكفا</w:t>
      </w:r>
      <w:r w:rsidR="00AE733C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ية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.</w:t>
      </w:r>
    </w:p>
    <w:p w:rsidR="006A1320" w:rsidRDefault="006A1320" w:rsidP="006A1320">
      <w:pPr>
        <w:tabs>
          <w:tab w:val="left" w:pos="5795"/>
        </w:tabs>
        <w:spacing w:after="0"/>
        <w:jc w:val="center"/>
        <w:rPr>
          <w:b/>
          <w:bCs/>
          <w:sz w:val="32"/>
          <w:szCs w:val="32"/>
          <w:lang w:bidi="ar-JO"/>
        </w:rPr>
      </w:pPr>
      <w:r>
        <w:rPr>
          <w:rFonts w:cs="Times New Roman"/>
          <w:b/>
          <w:bCs/>
          <w:sz w:val="32"/>
          <w:szCs w:val="32"/>
          <w:rtl/>
          <w:lang w:bidi="ar-JO"/>
        </w:rPr>
        <w:t xml:space="preserve">                                                    </w:t>
      </w:r>
      <w:r>
        <w:rPr>
          <w:rFonts w:cs="Times New Roman"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cs="Times New Roman"/>
          <w:b/>
          <w:bCs/>
          <w:sz w:val="32"/>
          <w:szCs w:val="32"/>
          <w:rtl/>
          <w:lang w:bidi="ar-JO"/>
        </w:rPr>
        <w:t xml:space="preserve">  رئيس قسم القانون المقارن</w:t>
      </w:r>
    </w:p>
    <w:p w:rsidR="006A1320" w:rsidRDefault="006A1320" w:rsidP="006A1320">
      <w:pPr>
        <w:tabs>
          <w:tab w:val="left" w:pos="5795"/>
        </w:tabs>
        <w:spacing w:after="0"/>
        <w:jc w:val="center"/>
        <w:rPr>
          <w:b/>
          <w:bCs/>
          <w:sz w:val="32"/>
          <w:szCs w:val="32"/>
          <w:rtl/>
          <w:lang w:bidi="ar-JO"/>
        </w:rPr>
      </w:pPr>
    </w:p>
    <w:p w:rsidR="00945FA5" w:rsidRDefault="0021680F">
      <w:r>
        <w:rPr>
          <w:rFonts w:cs="Times New Roman" w:hint="cs"/>
          <w:b/>
          <w:bCs/>
          <w:sz w:val="32"/>
          <w:szCs w:val="32"/>
          <w:rtl/>
        </w:rPr>
        <w:t xml:space="preserve">                                                                 د. احمد حسن ابو صباح</w:t>
      </w:r>
    </w:p>
    <w:sectPr w:rsidR="00945FA5" w:rsidSect="005A6BF1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95220"/>
    <w:multiLevelType w:val="hybridMultilevel"/>
    <w:tmpl w:val="AC28086C"/>
    <w:lvl w:ilvl="0" w:tplc="B6D455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64168"/>
    <w:multiLevelType w:val="hybridMultilevel"/>
    <w:tmpl w:val="0122CEEA"/>
    <w:lvl w:ilvl="0" w:tplc="B6D455CE">
      <w:start w:val="1"/>
      <w:numFmt w:val="decimal"/>
      <w:lvlText w:val="%1."/>
      <w:lvlJc w:val="left"/>
      <w:pPr>
        <w:ind w:left="8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1" w:hanging="360"/>
      </w:pPr>
    </w:lvl>
    <w:lvl w:ilvl="2" w:tplc="0409001B" w:tentative="1">
      <w:start w:val="1"/>
      <w:numFmt w:val="lowerRoman"/>
      <w:lvlText w:val="%3."/>
      <w:lvlJc w:val="right"/>
      <w:pPr>
        <w:ind w:left="2301" w:hanging="180"/>
      </w:pPr>
    </w:lvl>
    <w:lvl w:ilvl="3" w:tplc="0409000F" w:tentative="1">
      <w:start w:val="1"/>
      <w:numFmt w:val="decimal"/>
      <w:lvlText w:val="%4."/>
      <w:lvlJc w:val="left"/>
      <w:pPr>
        <w:ind w:left="3021" w:hanging="360"/>
      </w:pPr>
    </w:lvl>
    <w:lvl w:ilvl="4" w:tplc="04090019" w:tentative="1">
      <w:start w:val="1"/>
      <w:numFmt w:val="lowerLetter"/>
      <w:lvlText w:val="%5."/>
      <w:lvlJc w:val="left"/>
      <w:pPr>
        <w:ind w:left="3741" w:hanging="360"/>
      </w:pPr>
    </w:lvl>
    <w:lvl w:ilvl="5" w:tplc="0409001B" w:tentative="1">
      <w:start w:val="1"/>
      <w:numFmt w:val="lowerRoman"/>
      <w:lvlText w:val="%6."/>
      <w:lvlJc w:val="right"/>
      <w:pPr>
        <w:ind w:left="4461" w:hanging="180"/>
      </w:pPr>
    </w:lvl>
    <w:lvl w:ilvl="6" w:tplc="0409000F" w:tentative="1">
      <w:start w:val="1"/>
      <w:numFmt w:val="decimal"/>
      <w:lvlText w:val="%7."/>
      <w:lvlJc w:val="left"/>
      <w:pPr>
        <w:ind w:left="5181" w:hanging="360"/>
      </w:pPr>
    </w:lvl>
    <w:lvl w:ilvl="7" w:tplc="04090019" w:tentative="1">
      <w:start w:val="1"/>
      <w:numFmt w:val="lowerLetter"/>
      <w:lvlText w:val="%8."/>
      <w:lvlJc w:val="left"/>
      <w:pPr>
        <w:ind w:left="5901" w:hanging="360"/>
      </w:pPr>
    </w:lvl>
    <w:lvl w:ilvl="8" w:tplc="040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2">
    <w:nsid w:val="242A29DF"/>
    <w:multiLevelType w:val="hybridMultilevel"/>
    <w:tmpl w:val="0EE4897C"/>
    <w:lvl w:ilvl="0" w:tplc="04090013">
      <w:start w:val="1"/>
      <w:numFmt w:val="arabicAlpha"/>
      <w:lvlText w:val="%1-"/>
      <w:lvlJc w:val="center"/>
      <w:pPr>
        <w:ind w:left="1494" w:hanging="360"/>
      </w:pPr>
    </w:lvl>
    <w:lvl w:ilvl="1" w:tplc="04090019" w:tentative="1">
      <w:start w:val="1"/>
      <w:numFmt w:val="lowerLetter"/>
      <w:lvlText w:val="%2."/>
      <w:lvlJc w:val="left"/>
      <w:pPr>
        <w:ind w:left="2301" w:hanging="360"/>
      </w:pPr>
    </w:lvl>
    <w:lvl w:ilvl="2" w:tplc="0409001B" w:tentative="1">
      <w:start w:val="1"/>
      <w:numFmt w:val="lowerRoman"/>
      <w:lvlText w:val="%3."/>
      <w:lvlJc w:val="right"/>
      <w:pPr>
        <w:ind w:left="3021" w:hanging="180"/>
      </w:pPr>
    </w:lvl>
    <w:lvl w:ilvl="3" w:tplc="0409000F" w:tentative="1">
      <w:start w:val="1"/>
      <w:numFmt w:val="decimal"/>
      <w:lvlText w:val="%4."/>
      <w:lvlJc w:val="left"/>
      <w:pPr>
        <w:ind w:left="3741" w:hanging="360"/>
      </w:pPr>
    </w:lvl>
    <w:lvl w:ilvl="4" w:tplc="04090019" w:tentative="1">
      <w:start w:val="1"/>
      <w:numFmt w:val="lowerLetter"/>
      <w:lvlText w:val="%5."/>
      <w:lvlJc w:val="left"/>
      <w:pPr>
        <w:ind w:left="4461" w:hanging="360"/>
      </w:pPr>
    </w:lvl>
    <w:lvl w:ilvl="5" w:tplc="0409001B" w:tentative="1">
      <w:start w:val="1"/>
      <w:numFmt w:val="lowerRoman"/>
      <w:lvlText w:val="%6."/>
      <w:lvlJc w:val="right"/>
      <w:pPr>
        <w:ind w:left="5181" w:hanging="180"/>
      </w:pPr>
    </w:lvl>
    <w:lvl w:ilvl="6" w:tplc="0409000F" w:tentative="1">
      <w:start w:val="1"/>
      <w:numFmt w:val="decimal"/>
      <w:lvlText w:val="%7."/>
      <w:lvlJc w:val="left"/>
      <w:pPr>
        <w:ind w:left="5901" w:hanging="360"/>
      </w:pPr>
    </w:lvl>
    <w:lvl w:ilvl="7" w:tplc="04090019" w:tentative="1">
      <w:start w:val="1"/>
      <w:numFmt w:val="lowerLetter"/>
      <w:lvlText w:val="%8."/>
      <w:lvlJc w:val="left"/>
      <w:pPr>
        <w:ind w:left="6621" w:hanging="360"/>
      </w:pPr>
    </w:lvl>
    <w:lvl w:ilvl="8" w:tplc="0409001B" w:tentative="1">
      <w:start w:val="1"/>
      <w:numFmt w:val="lowerRoman"/>
      <w:lvlText w:val="%9."/>
      <w:lvlJc w:val="right"/>
      <w:pPr>
        <w:ind w:left="7341" w:hanging="180"/>
      </w:pPr>
    </w:lvl>
  </w:abstractNum>
  <w:abstractNum w:abstractNumId="3">
    <w:nsid w:val="270D5709"/>
    <w:multiLevelType w:val="hybridMultilevel"/>
    <w:tmpl w:val="5DD653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47622E"/>
    <w:multiLevelType w:val="hybridMultilevel"/>
    <w:tmpl w:val="A07EAF0C"/>
    <w:lvl w:ilvl="0" w:tplc="1E5ADA06">
      <w:start w:val="1"/>
      <w:numFmt w:val="decimalFullWidth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937CFD"/>
    <w:multiLevelType w:val="hybridMultilevel"/>
    <w:tmpl w:val="290057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8D74B6"/>
    <w:multiLevelType w:val="hybridMultilevel"/>
    <w:tmpl w:val="84AC32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A66CA"/>
    <w:multiLevelType w:val="hybridMultilevel"/>
    <w:tmpl w:val="7A1282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BD02B4"/>
    <w:multiLevelType w:val="hybridMultilevel"/>
    <w:tmpl w:val="63FA09B4"/>
    <w:lvl w:ilvl="0" w:tplc="580C26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721B4BCD"/>
    <w:multiLevelType w:val="hybridMultilevel"/>
    <w:tmpl w:val="44B0603A"/>
    <w:lvl w:ilvl="0" w:tplc="9A682BA2">
      <w:start w:val="1"/>
      <w:numFmt w:val="decimal"/>
      <w:lvlText w:val="%1-"/>
      <w:lvlJc w:val="left"/>
      <w:pPr>
        <w:ind w:left="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2" w:hanging="360"/>
      </w:pPr>
    </w:lvl>
    <w:lvl w:ilvl="2" w:tplc="0409001B" w:tentative="1">
      <w:start w:val="1"/>
      <w:numFmt w:val="lowerRoman"/>
      <w:lvlText w:val="%3."/>
      <w:lvlJc w:val="right"/>
      <w:pPr>
        <w:ind w:left="1512" w:hanging="180"/>
      </w:pPr>
    </w:lvl>
    <w:lvl w:ilvl="3" w:tplc="0409000F" w:tentative="1">
      <w:start w:val="1"/>
      <w:numFmt w:val="decimal"/>
      <w:lvlText w:val="%4."/>
      <w:lvlJc w:val="left"/>
      <w:pPr>
        <w:ind w:left="2232" w:hanging="360"/>
      </w:pPr>
    </w:lvl>
    <w:lvl w:ilvl="4" w:tplc="04090019" w:tentative="1">
      <w:start w:val="1"/>
      <w:numFmt w:val="lowerLetter"/>
      <w:lvlText w:val="%5."/>
      <w:lvlJc w:val="left"/>
      <w:pPr>
        <w:ind w:left="2952" w:hanging="360"/>
      </w:pPr>
    </w:lvl>
    <w:lvl w:ilvl="5" w:tplc="0409001B" w:tentative="1">
      <w:start w:val="1"/>
      <w:numFmt w:val="lowerRoman"/>
      <w:lvlText w:val="%6."/>
      <w:lvlJc w:val="right"/>
      <w:pPr>
        <w:ind w:left="3672" w:hanging="180"/>
      </w:pPr>
    </w:lvl>
    <w:lvl w:ilvl="6" w:tplc="0409000F" w:tentative="1">
      <w:start w:val="1"/>
      <w:numFmt w:val="decimal"/>
      <w:lvlText w:val="%7."/>
      <w:lvlJc w:val="left"/>
      <w:pPr>
        <w:ind w:left="4392" w:hanging="360"/>
      </w:pPr>
    </w:lvl>
    <w:lvl w:ilvl="7" w:tplc="04090019" w:tentative="1">
      <w:start w:val="1"/>
      <w:numFmt w:val="lowerLetter"/>
      <w:lvlText w:val="%8."/>
      <w:lvlJc w:val="left"/>
      <w:pPr>
        <w:ind w:left="5112" w:hanging="360"/>
      </w:pPr>
    </w:lvl>
    <w:lvl w:ilvl="8" w:tplc="0409001B" w:tentative="1">
      <w:start w:val="1"/>
      <w:numFmt w:val="lowerRoman"/>
      <w:lvlText w:val="%9."/>
      <w:lvlJc w:val="right"/>
      <w:pPr>
        <w:ind w:left="5832" w:hanging="180"/>
      </w:pPr>
    </w:lvl>
  </w:abstractNum>
  <w:abstractNum w:abstractNumId="10">
    <w:nsid w:val="7BBC2541"/>
    <w:multiLevelType w:val="hybridMultilevel"/>
    <w:tmpl w:val="D07CB9EE"/>
    <w:lvl w:ilvl="0" w:tplc="B6D455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6A1320"/>
    <w:rsid w:val="00055788"/>
    <w:rsid w:val="0008307D"/>
    <w:rsid w:val="000C49D2"/>
    <w:rsid w:val="00156386"/>
    <w:rsid w:val="0021680F"/>
    <w:rsid w:val="00263FA1"/>
    <w:rsid w:val="00456D65"/>
    <w:rsid w:val="00560BE5"/>
    <w:rsid w:val="005C38BF"/>
    <w:rsid w:val="00652EAB"/>
    <w:rsid w:val="006A1320"/>
    <w:rsid w:val="006A75F9"/>
    <w:rsid w:val="006D5026"/>
    <w:rsid w:val="00735281"/>
    <w:rsid w:val="00767F93"/>
    <w:rsid w:val="007A14A5"/>
    <w:rsid w:val="007A192B"/>
    <w:rsid w:val="008917D0"/>
    <w:rsid w:val="0089661E"/>
    <w:rsid w:val="008F2EB4"/>
    <w:rsid w:val="00917E91"/>
    <w:rsid w:val="009328A7"/>
    <w:rsid w:val="00945FA5"/>
    <w:rsid w:val="009B2728"/>
    <w:rsid w:val="00A43B3C"/>
    <w:rsid w:val="00A4595B"/>
    <w:rsid w:val="00AE733C"/>
    <w:rsid w:val="00B12E65"/>
    <w:rsid w:val="00BC0AAD"/>
    <w:rsid w:val="00D2047D"/>
    <w:rsid w:val="00D83237"/>
    <w:rsid w:val="00E758AC"/>
    <w:rsid w:val="00F92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320"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1320"/>
    <w:pPr>
      <w:spacing w:after="0" w:line="240" w:lineRule="auto"/>
      <w:ind w:left="720"/>
      <w:contextualSpacing/>
    </w:pPr>
    <w:rPr>
      <w:rFonts w:ascii="Times New Roman" w:eastAsia="Times New Roman" w:hAnsi="Times New Roman" w:cs="Traditional Arabic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zenab.alrawashdeh</dc:creator>
  <cp:keywords/>
  <dc:description/>
  <cp:lastModifiedBy>zenab.alrawashdeh</cp:lastModifiedBy>
  <cp:revision>46</cp:revision>
  <cp:lastPrinted>2022-07-05T07:58:00Z</cp:lastPrinted>
  <dcterms:created xsi:type="dcterms:W3CDTF">2021-10-11T06:05:00Z</dcterms:created>
  <dcterms:modified xsi:type="dcterms:W3CDTF">2022-10-03T10:33:00Z</dcterms:modified>
</cp:coreProperties>
</file>