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1A5A3C" w:rsidRDefault="001A5A3C" w:rsidP="001A5A3C">
      <w:pPr>
        <w:jc w:val="center"/>
        <w:rPr>
          <w:b/>
          <w:bCs/>
          <w:sz w:val="36"/>
          <w:szCs w:val="36"/>
          <w:rtl/>
          <w:lang w:bidi="ar-JO"/>
        </w:rPr>
      </w:pPr>
      <w:r>
        <w:rPr>
          <w:noProof/>
        </w:rPr>
        <w:drawing>
          <wp:inline distT="0" distB="0" distL="0" distR="0" wp14:anchorId="720A55DC" wp14:editId="55A75FD2">
            <wp:extent cx="1723390" cy="1249343"/>
            <wp:effectExtent l="0" t="0" r="0" b="8255"/>
            <wp:docPr id="1" name="Picture 1" descr="ندوة عن الاعلام التربوي في جامعة العلوم الاسلامية - المدينة نيو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ندوة عن الاعلام التربوي في جامعة العلوم الاسلامية - المدينة نيوز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779" cy="1268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AA7" w:rsidRPr="00217F2F" w:rsidRDefault="00D110E4" w:rsidP="001A5A3C">
      <w:pPr>
        <w:jc w:val="center"/>
        <w:rPr>
          <w:rFonts w:ascii="Almarai" w:hAnsi="Almarai" w:cs="Almarai"/>
          <w:b/>
          <w:bCs/>
          <w:sz w:val="44"/>
          <w:szCs w:val="44"/>
          <w:rtl/>
          <w:lang w:bidi="ar-JO"/>
        </w:rPr>
      </w:pPr>
      <w:r w:rsidRPr="00217F2F">
        <w:rPr>
          <w:rFonts w:ascii="Almarai" w:hAnsi="Almarai" w:cs="Almarai"/>
          <w:b/>
          <w:bCs/>
          <w:sz w:val="44"/>
          <w:szCs w:val="44"/>
          <w:rtl/>
          <w:lang w:bidi="ar-JO"/>
        </w:rPr>
        <w:t xml:space="preserve">دائرة الشؤون المالية </w:t>
      </w:r>
    </w:p>
    <w:p w:rsidR="00D135DB" w:rsidRPr="00217F2F" w:rsidRDefault="00D135DB" w:rsidP="001A5A3C">
      <w:pPr>
        <w:jc w:val="center"/>
        <w:rPr>
          <w:rFonts w:ascii="Almarai" w:hAnsi="Almarai" w:cs="Almarai"/>
          <w:b/>
          <w:bCs/>
          <w:sz w:val="44"/>
          <w:szCs w:val="44"/>
          <w:rtl/>
          <w:lang w:bidi="ar-JO"/>
        </w:rPr>
      </w:pPr>
    </w:p>
    <w:p w:rsidR="00A56683" w:rsidRPr="00217F2F" w:rsidRDefault="00A56683" w:rsidP="00F70A9C">
      <w:pPr>
        <w:jc w:val="center"/>
        <w:rPr>
          <w:rFonts w:ascii="Almarai" w:hAnsi="Almarai" w:cs="Almarai"/>
          <w:b/>
          <w:bCs/>
          <w:sz w:val="44"/>
          <w:szCs w:val="44"/>
          <w:lang w:bidi="ar-JO"/>
        </w:rPr>
      </w:pPr>
      <w:r w:rsidRPr="00217F2F">
        <w:rPr>
          <w:rFonts w:ascii="Almarai" w:hAnsi="Almarai" w:cs="Almarai"/>
          <w:b/>
          <w:bCs/>
          <w:sz w:val="44"/>
          <w:szCs w:val="44"/>
          <w:rtl/>
          <w:lang w:bidi="ar-JO"/>
        </w:rPr>
        <w:t xml:space="preserve">الهيكل التنظيمي </w:t>
      </w:r>
    </w:p>
    <w:p w:rsidR="00D849FE" w:rsidRDefault="00F70A9C" w:rsidP="00A56683">
      <w:pPr>
        <w:tabs>
          <w:tab w:val="left" w:pos="1676"/>
        </w:tabs>
        <w:jc w:val="center"/>
        <w:rPr>
          <w:b/>
          <w:bCs/>
          <w:sz w:val="32"/>
          <w:szCs w:val="32"/>
          <w:rtl/>
          <w:lang w:bidi="ar-JO"/>
        </w:rPr>
      </w:pPr>
      <w:r>
        <w:rPr>
          <w:b/>
          <w:bCs/>
          <w:noProof/>
          <w:sz w:val="32"/>
          <w:szCs w:val="32"/>
          <w:rtl/>
        </w:rPr>
        <w:drawing>
          <wp:inline distT="0" distB="0" distL="0" distR="0">
            <wp:extent cx="7778338" cy="4310743"/>
            <wp:effectExtent l="57150" t="0" r="70485" b="0"/>
            <wp:docPr id="9" name="Diagram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D849FE" w:rsidRPr="00217F2F" w:rsidRDefault="00D849FE" w:rsidP="00D849FE">
      <w:pPr>
        <w:jc w:val="center"/>
        <w:rPr>
          <w:rFonts w:ascii="Almarai" w:hAnsi="Almarai" w:cs="Almarai"/>
          <w:b/>
          <w:bCs/>
          <w:color w:val="000000"/>
          <w:sz w:val="48"/>
          <w:szCs w:val="48"/>
          <w:shd w:val="clear" w:color="auto" w:fill="FFFFFF"/>
          <w:lang w:bidi="ar-JO"/>
        </w:rPr>
      </w:pPr>
      <w:r w:rsidRPr="00217F2F">
        <w:rPr>
          <w:rFonts w:ascii="Almarai" w:hAnsi="Almarai" w:cs="Almarai"/>
          <w:b/>
          <w:bCs/>
          <w:color w:val="000000"/>
          <w:sz w:val="48"/>
          <w:szCs w:val="48"/>
          <w:shd w:val="clear" w:color="auto" w:fill="FFFFFF"/>
          <w:rtl/>
        </w:rPr>
        <w:t>اهداف دائرة الشؤون المالية</w:t>
      </w:r>
    </w:p>
    <w:p w:rsidR="00D849FE" w:rsidRPr="00217F2F" w:rsidRDefault="00D849FE" w:rsidP="00D849FE">
      <w:pPr>
        <w:rPr>
          <w:rFonts w:ascii="Almarai" w:hAnsi="Almarai" w:cs="Almarai"/>
          <w:color w:val="000000"/>
          <w:sz w:val="36"/>
          <w:szCs w:val="36"/>
          <w:shd w:val="clear" w:color="auto" w:fill="FFFFFF"/>
          <w:rtl/>
        </w:rPr>
      </w:pPr>
    </w:p>
    <w:p w:rsidR="00D849FE" w:rsidRPr="00217F2F" w:rsidRDefault="00D849FE" w:rsidP="000F7020">
      <w:pPr>
        <w:pStyle w:val="ListParagraph"/>
        <w:numPr>
          <w:ilvl w:val="0"/>
          <w:numId w:val="4"/>
        </w:numPr>
        <w:shd w:val="clear" w:color="auto" w:fill="FFFFFF" w:themeFill="background1"/>
        <w:rPr>
          <w:rFonts w:ascii="Almarai" w:hAnsi="Almarai" w:cs="Almarai"/>
          <w:color w:val="000000"/>
          <w:sz w:val="36"/>
          <w:szCs w:val="36"/>
          <w:shd w:val="clear" w:color="auto" w:fill="FFFFFF"/>
          <w:rtl/>
        </w:rPr>
      </w:pPr>
      <w:r w:rsidRPr="00217F2F">
        <w:rPr>
          <w:rFonts w:ascii="Almarai" w:hAnsi="Almarai" w:cs="Almarai"/>
          <w:color w:val="000000"/>
          <w:sz w:val="36"/>
          <w:szCs w:val="36"/>
          <w:shd w:val="clear" w:color="auto" w:fill="FFFFFF"/>
          <w:rtl/>
        </w:rPr>
        <w:t>تعظيم الموارد المالية وديموميتها</w:t>
      </w:r>
      <w:r w:rsidR="00065A5D" w:rsidRPr="00217F2F">
        <w:rPr>
          <w:rFonts w:ascii="Almarai" w:hAnsi="Almarai" w:cs="Almarai"/>
          <w:color w:val="000000"/>
          <w:sz w:val="36"/>
          <w:szCs w:val="36"/>
          <w:shd w:val="clear" w:color="auto" w:fill="FFFFFF"/>
          <w:rtl/>
          <w:lang w:bidi="ar-JO"/>
        </w:rPr>
        <w:t xml:space="preserve"> </w:t>
      </w:r>
      <w:r w:rsidR="00065A5D" w:rsidRPr="00217F2F">
        <w:rPr>
          <w:rFonts w:ascii="Almarai" w:hAnsi="Almarai" w:cs="Almarai"/>
          <w:color w:val="000000"/>
          <w:sz w:val="36"/>
          <w:szCs w:val="36"/>
          <w:shd w:val="clear" w:color="auto" w:fill="FFFFFF"/>
          <w:rtl/>
        </w:rPr>
        <w:t>للجامعة كهدف استراتيجي</w:t>
      </w:r>
      <w:r w:rsidR="00217F2F">
        <w:rPr>
          <w:rFonts w:ascii="Almarai" w:hAnsi="Almarai" w:cs="Almarai" w:hint="cs"/>
          <w:color w:val="000000"/>
          <w:sz w:val="36"/>
          <w:szCs w:val="36"/>
          <w:shd w:val="clear" w:color="auto" w:fill="FFFFFF"/>
          <w:rtl/>
        </w:rPr>
        <w:t>.</w:t>
      </w:r>
      <w:r w:rsidR="00065A5D" w:rsidRPr="00217F2F">
        <w:rPr>
          <w:rFonts w:ascii="Almarai" w:hAnsi="Almarai" w:cs="Almarai"/>
          <w:color w:val="000000"/>
          <w:sz w:val="36"/>
          <w:szCs w:val="36"/>
          <w:shd w:val="clear" w:color="auto" w:fill="FFFFFF"/>
          <w:rtl/>
        </w:rPr>
        <w:t xml:space="preserve"> </w:t>
      </w:r>
    </w:p>
    <w:p w:rsidR="00D849FE" w:rsidRPr="00217F2F" w:rsidRDefault="00D849FE" w:rsidP="00D849FE">
      <w:pPr>
        <w:pStyle w:val="ListParagraph"/>
        <w:numPr>
          <w:ilvl w:val="0"/>
          <w:numId w:val="4"/>
        </w:numPr>
        <w:rPr>
          <w:rFonts w:ascii="Almarai" w:hAnsi="Almarai" w:cs="Almarai"/>
          <w:color w:val="000000"/>
          <w:sz w:val="36"/>
          <w:szCs w:val="36"/>
          <w:shd w:val="clear" w:color="auto" w:fill="FFFFFF"/>
        </w:rPr>
      </w:pPr>
      <w:r w:rsidRPr="00217F2F">
        <w:rPr>
          <w:rFonts w:ascii="Almarai" w:hAnsi="Almarai" w:cs="Almarai"/>
          <w:color w:val="000000"/>
          <w:sz w:val="36"/>
          <w:szCs w:val="36"/>
          <w:shd w:val="clear" w:color="auto" w:fill="FFFFFF"/>
          <w:rtl/>
        </w:rPr>
        <w:t>الاعتماد على تكنولوجيا المعلومات في تقد</w:t>
      </w:r>
      <w:r w:rsidR="00065A5D" w:rsidRPr="00217F2F">
        <w:rPr>
          <w:rFonts w:ascii="Almarai" w:hAnsi="Almarai" w:cs="Almarai"/>
          <w:color w:val="000000"/>
          <w:sz w:val="36"/>
          <w:szCs w:val="36"/>
          <w:shd w:val="clear" w:color="auto" w:fill="FFFFFF"/>
          <w:rtl/>
        </w:rPr>
        <w:t>ي</w:t>
      </w:r>
      <w:r w:rsidRPr="00217F2F">
        <w:rPr>
          <w:rFonts w:ascii="Almarai" w:hAnsi="Almarai" w:cs="Almarai"/>
          <w:color w:val="000000"/>
          <w:sz w:val="36"/>
          <w:szCs w:val="36"/>
          <w:shd w:val="clear" w:color="auto" w:fill="FFFFFF"/>
          <w:rtl/>
        </w:rPr>
        <w:t>م الخدمات المالية عن</w:t>
      </w:r>
      <w:r w:rsidRPr="00217F2F">
        <w:rPr>
          <w:rFonts w:ascii="Almarai" w:hAnsi="Almarai" w:cs="Almarai"/>
          <w:color w:val="000000"/>
          <w:sz w:val="36"/>
          <w:szCs w:val="36"/>
          <w:shd w:val="clear" w:color="auto" w:fill="FFFFFF"/>
        </w:rPr>
        <w:t xml:space="preserve"> </w:t>
      </w:r>
      <w:r w:rsidRPr="00217F2F">
        <w:rPr>
          <w:rFonts w:ascii="Almarai" w:hAnsi="Almarai" w:cs="Almarai"/>
          <w:color w:val="000000"/>
          <w:sz w:val="36"/>
          <w:szCs w:val="36"/>
          <w:shd w:val="clear" w:color="auto" w:fill="FFFFFF"/>
          <w:rtl/>
        </w:rPr>
        <w:t>بعد</w:t>
      </w:r>
      <w:r w:rsidR="00065A5D" w:rsidRPr="00217F2F">
        <w:rPr>
          <w:rFonts w:ascii="Almarai" w:hAnsi="Almarai" w:cs="Almarai"/>
          <w:color w:val="000000"/>
          <w:sz w:val="36"/>
          <w:szCs w:val="36"/>
          <w:shd w:val="clear" w:color="auto" w:fill="FFFFFF"/>
          <w:rtl/>
        </w:rPr>
        <w:t xml:space="preserve"> من اجل تحقيق هدف الجامعة العام و هو </w:t>
      </w:r>
      <w:r w:rsidR="00E96BF4" w:rsidRPr="00217F2F">
        <w:rPr>
          <w:rFonts w:ascii="Almarai" w:hAnsi="Almarai" w:cs="Almarai"/>
          <w:color w:val="000000"/>
          <w:sz w:val="36"/>
          <w:szCs w:val="36"/>
          <w:shd w:val="clear" w:color="auto" w:fill="FFFFFF"/>
          <w:rtl/>
        </w:rPr>
        <w:t>توفير بيئة تعليم حديثة و جاذبة, بالاضافة الى تبسيط الاجراءات المالية</w:t>
      </w:r>
      <w:r w:rsidR="00217F2F">
        <w:rPr>
          <w:rFonts w:ascii="Almarai" w:hAnsi="Almarai" w:cs="Almarai" w:hint="cs"/>
          <w:color w:val="000000"/>
          <w:sz w:val="36"/>
          <w:szCs w:val="36"/>
          <w:shd w:val="clear" w:color="auto" w:fill="FFFFFF"/>
          <w:rtl/>
        </w:rPr>
        <w:t>.</w:t>
      </w:r>
      <w:r w:rsidR="00E96BF4" w:rsidRPr="00217F2F">
        <w:rPr>
          <w:rFonts w:ascii="Almarai" w:hAnsi="Almarai" w:cs="Almarai"/>
          <w:color w:val="000000"/>
          <w:sz w:val="36"/>
          <w:szCs w:val="36"/>
          <w:shd w:val="clear" w:color="auto" w:fill="FFFFFF"/>
          <w:rtl/>
        </w:rPr>
        <w:t xml:space="preserve"> </w:t>
      </w:r>
    </w:p>
    <w:p w:rsidR="00D849FE" w:rsidRPr="00217F2F" w:rsidRDefault="00D849FE" w:rsidP="00D849FE">
      <w:pPr>
        <w:pStyle w:val="ListParagraph"/>
        <w:numPr>
          <w:ilvl w:val="0"/>
          <w:numId w:val="4"/>
        </w:numPr>
        <w:rPr>
          <w:rFonts w:ascii="Almarai" w:hAnsi="Almarai" w:cs="Almarai"/>
          <w:color w:val="000000"/>
          <w:sz w:val="36"/>
          <w:szCs w:val="36"/>
          <w:shd w:val="clear" w:color="auto" w:fill="FFFFFF"/>
        </w:rPr>
      </w:pPr>
      <w:r w:rsidRPr="00217F2F">
        <w:rPr>
          <w:rFonts w:ascii="Almarai" w:hAnsi="Almarai" w:cs="Almarai"/>
          <w:color w:val="000000"/>
          <w:sz w:val="36"/>
          <w:szCs w:val="36"/>
          <w:shd w:val="clear" w:color="auto" w:fill="FFFFFF"/>
          <w:rtl/>
        </w:rPr>
        <w:t>الإسهام في إدارة المخاطر المالية</w:t>
      </w:r>
      <w:r w:rsidR="00065A5D" w:rsidRPr="00217F2F">
        <w:rPr>
          <w:rFonts w:ascii="Almarai" w:hAnsi="Almarai" w:cs="Almarai"/>
          <w:color w:val="000000"/>
          <w:sz w:val="36"/>
          <w:szCs w:val="36"/>
          <w:shd w:val="clear" w:color="auto" w:fill="FFFFFF"/>
        </w:rPr>
        <w:t xml:space="preserve"> </w:t>
      </w:r>
      <w:r w:rsidR="00065A5D" w:rsidRPr="00217F2F">
        <w:rPr>
          <w:rFonts w:ascii="Almarai" w:hAnsi="Almarai" w:cs="Almarai"/>
          <w:color w:val="000000"/>
          <w:sz w:val="36"/>
          <w:szCs w:val="36"/>
          <w:shd w:val="clear" w:color="auto" w:fill="FFFFFF"/>
          <w:rtl/>
          <w:lang w:bidi="ar-JO"/>
        </w:rPr>
        <w:t xml:space="preserve"> للجامعة من اجل التميز المؤسسي و تجذير الحاكمية و المسؤولية و المساءلة و القيادة الاستراتيجية. </w:t>
      </w:r>
    </w:p>
    <w:p w:rsidR="00D135DB" w:rsidRPr="00217F2F" w:rsidRDefault="00D849FE" w:rsidP="00D135DB">
      <w:pPr>
        <w:pStyle w:val="ListParagraph"/>
        <w:numPr>
          <w:ilvl w:val="0"/>
          <w:numId w:val="4"/>
        </w:numPr>
        <w:rPr>
          <w:rFonts w:ascii="Almarai" w:hAnsi="Almarai" w:cs="Almarai"/>
          <w:color w:val="000000"/>
          <w:sz w:val="36"/>
          <w:szCs w:val="36"/>
          <w:shd w:val="clear" w:color="auto" w:fill="FFFFFF"/>
        </w:rPr>
      </w:pPr>
      <w:r w:rsidRPr="00217F2F">
        <w:rPr>
          <w:rFonts w:ascii="Almarai" w:hAnsi="Almarai" w:cs="Almarai"/>
          <w:color w:val="000000"/>
          <w:sz w:val="36"/>
          <w:szCs w:val="36"/>
          <w:shd w:val="clear" w:color="auto" w:fill="FFFFFF"/>
          <w:rtl/>
        </w:rPr>
        <w:t>توجيه الانفاق الجاري والرأسمالي نحو تحقيق اهداف الجامعة</w:t>
      </w:r>
      <w:r w:rsidRPr="00217F2F">
        <w:rPr>
          <w:rFonts w:ascii="Almarai" w:hAnsi="Almarai" w:cs="Almarai"/>
          <w:color w:val="000000"/>
          <w:sz w:val="36"/>
          <w:szCs w:val="36"/>
          <w:shd w:val="clear" w:color="auto" w:fill="FFFFFF"/>
        </w:rPr>
        <w:t xml:space="preserve"> </w:t>
      </w:r>
      <w:r w:rsidRPr="00217F2F">
        <w:rPr>
          <w:rFonts w:ascii="Almarai" w:hAnsi="Almarai" w:cs="Almarai"/>
          <w:color w:val="000000"/>
          <w:sz w:val="36"/>
          <w:szCs w:val="36"/>
          <w:shd w:val="clear" w:color="auto" w:fill="FFFFFF"/>
          <w:rtl/>
        </w:rPr>
        <w:t>الاستراتيجية</w:t>
      </w:r>
      <w:r w:rsidR="00E96BF4" w:rsidRPr="00217F2F">
        <w:rPr>
          <w:rFonts w:ascii="Almarai" w:hAnsi="Almarai" w:cs="Almarai"/>
          <w:color w:val="000000"/>
          <w:sz w:val="36"/>
          <w:szCs w:val="36"/>
          <w:shd w:val="clear" w:color="auto" w:fill="FFFFFF"/>
        </w:rPr>
        <w:t xml:space="preserve">  </w:t>
      </w:r>
      <w:r w:rsidR="00217F2F">
        <w:rPr>
          <w:rFonts w:ascii="Almarai" w:hAnsi="Almarai" w:cs="Almarai"/>
          <w:color w:val="000000"/>
          <w:sz w:val="36"/>
          <w:szCs w:val="36"/>
          <w:shd w:val="clear" w:color="auto" w:fill="FFFFFF"/>
          <w:rtl/>
          <w:lang w:bidi="ar-JO"/>
        </w:rPr>
        <w:t xml:space="preserve">عبر كفاءة انفاق </w:t>
      </w:r>
      <w:r w:rsidR="00D135DB" w:rsidRPr="00217F2F">
        <w:rPr>
          <w:rFonts w:ascii="Almarai" w:hAnsi="Almarai" w:cs="Almarai"/>
          <w:color w:val="000000"/>
          <w:sz w:val="36"/>
          <w:szCs w:val="36"/>
          <w:shd w:val="clear" w:color="auto" w:fill="FFFFFF"/>
          <w:rtl/>
          <w:lang w:bidi="ar-JO"/>
        </w:rPr>
        <w:t>عالية.</w:t>
      </w:r>
    </w:p>
    <w:p w:rsidR="00D849FE" w:rsidRPr="00217F2F" w:rsidRDefault="00D849FE" w:rsidP="00D135DB">
      <w:pPr>
        <w:pStyle w:val="ListParagraph"/>
        <w:numPr>
          <w:ilvl w:val="0"/>
          <w:numId w:val="4"/>
        </w:numPr>
        <w:rPr>
          <w:rFonts w:ascii="Almarai" w:hAnsi="Almarai" w:cs="Almarai"/>
          <w:color w:val="000000"/>
          <w:sz w:val="36"/>
          <w:szCs w:val="36"/>
          <w:shd w:val="clear" w:color="auto" w:fill="FFFFFF"/>
        </w:rPr>
      </w:pPr>
      <w:r w:rsidRPr="00217F2F">
        <w:rPr>
          <w:rFonts w:ascii="Almarai" w:hAnsi="Almarai" w:cs="Almarai"/>
          <w:color w:val="000000"/>
          <w:sz w:val="36"/>
          <w:szCs w:val="36"/>
          <w:shd w:val="clear" w:color="auto" w:fill="FFFFFF"/>
          <w:rtl/>
        </w:rPr>
        <w:t>المساهمة في تلبية الاحتياجات المالية المستقبلية للجامعة</w:t>
      </w:r>
      <w:r w:rsidR="00D135DB" w:rsidRPr="00217F2F">
        <w:rPr>
          <w:rFonts w:ascii="Almarai" w:hAnsi="Almarai" w:cs="Almarai"/>
          <w:color w:val="000000"/>
          <w:sz w:val="36"/>
          <w:szCs w:val="36"/>
          <w:shd w:val="clear" w:color="auto" w:fill="FFFFFF"/>
          <w:rtl/>
        </w:rPr>
        <w:t xml:space="preserve">. </w:t>
      </w:r>
    </w:p>
    <w:p w:rsidR="00D849FE" w:rsidRPr="00217F2F" w:rsidRDefault="00D849FE" w:rsidP="00D849FE">
      <w:pPr>
        <w:pStyle w:val="ListParagraph"/>
        <w:numPr>
          <w:ilvl w:val="0"/>
          <w:numId w:val="4"/>
        </w:numPr>
        <w:rPr>
          <w:rFonts w:ascii="Almarai" w:hAnsi="Almarai" w:cs="Almarai"/>
          <w:color w:val="000000"/>
          <w:sz w:val="36"/>
          <w:szCs w:val="36"/>
          <w:shd w:val="clear" w:color="auto" w:fill="FFFFFF"/>
        </w:rPr>
      </w:pPr>
      <w:r w:rsidRPr="00217F2F">
        <w:rPr>
          <w:rFonts w:ascii="Almarai" w:hAnsi="Almarai" w:cs="Almarai"/>
          <w:color w:val="000000"/>
          <w:sz w:val="36"/>
          <w:szCs w:val="36"/>
          <w:shd w:val="clear" w:color="auto" w:fill="FFFFFF"/>
          <w:rtl/>
        </w:rPr>
        <w:t>توفير البيانات المحاسبية لأغراض اتخاذ القرارات الرشيدة</w:t>
      </w:r>
      <w:r w:rsidR="00E96BF4" w:rsidRPr="00217F2F">
        <w:rPr>
          <w:rFonts w:ascii="Almarai" w:hAnsi="Almarai" w:cs="Almarai"/>
          <w:color w:val="000000"/>
          <w:sz w:val="36"/>
          <w:szCs w:val="36"/>
          <w:shd w:val="clear" w:color="auto" w:fill="FFFFFF"/>
        </w:rPr>
        <w:t xml:space="preserve">  </w:t>
      </w:r>
      <w:r w:rsidR="00E96BF4" w:rsidRPr="00217F2F">
        <w:rPr>
          <w:rFonts w:ascii="Almarai" w:hAnsi="Almarai" w:cs="Almarai"/>
          <w:color w:val="000000"/>
          <w:sz w:val="36"/>
          <w:szCs w:val="36"/>
          <w:shd w:val="clear" w:color="auto" w:fill="FFFFFF"/>
          <w:rtl/>
          <w:lang w:bidi="ar-JO"/>
        </w:rPr>
        <w:t xml:space="preserve">من اجل التميز المؤسسي و تحقيق رؤية ورسالة الجامعة. </w:t>
      </w:r>
    </w:p>
    <w:p w:rsidR="00D849FE" w:rsidRPr="00217F2F" w:rsidRDefault="00D849FE" w:rsidP="00D849FE">
      <w:pPr>
        <w:pStyle w:val="ListParagraph"/>
        <w:numPr>
          <w:ilvl w:val="0"/>
          <w:numId w:val="4"/>
        </w:numPr>
        <w:rPr>
          <w:rFonts w:ascii="Almarai" w:hAnsi="Almarai" w:cs="Almarai"/>
          <w:color w:val="000000"/>
          <w:sz w:val="36"/>
          <w:szCs w:val="36"/>
          <w:shd w:val="clear" w:color="auto" w:fill="FFFFFF"/>
        </w:rPr>
      </w:pPr>
      <w:r w:rsidRPr="00217F2F">
        <w:rPr>
          <w:rFonts w:ascii="Almarai" w:hAnsi="Almarai" w:cs="Almarai"/>
          <w:color w:val="000000"/>
          <w:sz w:val="36"/>
          <w:szCs w:val="36"/>
          <w:shd w:val="clear" w:color="auto" w:fill="FFFFFF"/>
          <w:rtl/>
        </w:rPr>
        <w:t>البحث عن مصادر تمويل مناسبة</w:t>
      </w:r>
      <w:r w:rsidR="00E96BF4" w:rsidRPr="00217F2F">
        <w:rPr>
          <w:rFonts w:ascii="Almarai" w:hAnsi="Almarai" w:cs="Almarai"/>
          <w:color w:val="000000"/>
          <w:sz w:val="36"/>
          <w:szCs w:val="36"/>
          <w:shd w:val="clear" w:color="auto" w:fill="FFFFFF"/>
          <w:rtl/>
        </w:rPr>
        <w:t xml:space="preserve"> و العمل على تفعيل دور الجامعة في تنمية المجتمع المحلي وقيادة التغيير الا</w:t>
      </w:r>
      <w:r w:rsidR="00217F2F">
        <w:rPr>
          <w:rFonts w:ascii="Almarai" w:hAnsi="Almarai" w:cs="Almarai" w:hint="cs"/>
          <w:color w:val="000000"/>
          <w:sz w:val="36"/>
          <w:szCs w:val="36"/>
          <w:shd w:val="clear" w:color="auto" w:fill="FFFFFF"/>
          <w:rtl/>
        </w:rPr>
        <w:t>ي</w:t>
      </w:r>
      <w:r w:rsidR="00E96BF4" w:rsidRPr="00217F2F">
        <w:rPr>
          <w:rFonts w:ascii="Almarai" w:hAnsi="Almarai" w:cs="Almarai"/>
          <w:color w:val="000000"/>
          <w:sz w:val="36"/>
          <w:szCs w:val="36"/>
          <w:shd w:val="clear" w:color="auto" w:fill="FFFFFF"/>
          <w:rtl/>
        </w:rPr>
        <w:t>جابي ضمن علاقة تشاركية فاعلة.</w:t>
      </w:r>
    </w:p>
    <w:p w:rsidR="00F70A9C" w:rsidRPr="00217F2F" w:rsidRDefault="00F70A9C" w:rsidP="00D849FE">
      <w:pPr>
        <w:tabs>
          <w:tab w:val="left" w:pos="7478"/>
        </w:tabs>
        <w:rPr>
          <w:rFonts w:ascii="Almarai" w:hAnsi="Almarai" w:cs="Almarai"/>
          <w:sz w:val="32"/>
          <w:szCs w:val="32"/>
          <w:rtl/>
          <w:lang w:bidi="ar-JO"/>
        </w:rPr>
      </w:pPr>
      <w:bookmarkStart w:id="0" w:name="_GoBack"/>
      <w:bookmarkEnd w:id="0"/>
    </w:p>
    <w:sectPr w:rsidR="00F70A9C" w:rsidRPr="00217F2F" w:rsidSect="00362E5A">
      <w:pgSz w:w="16838" w:h="23811" w:code="8"/>
      <w:pgMar w:top="1440" w:right="1800" w:bottom="1440" w:left="1800" w:header="708" w:footer="708" w:gutter="0"/>
      <w:pgBorders w:offsetFrom="page">
        <w:top w:val="single" w:sz="24" w:space="24" w:color="76923C" w:themeColor="accent3" w:themeShade="BF"/>
        <w:left w:val="single" w:sz="24" w:space="24" w:color="76923C" w:themeColor="accent3" w:themeShade="BF"/>
        <w:bottom w:val="single" w:sz="24" w:space="24" w:color="76923C" w:themeColor="accent3" w:themeShade="BF"/>
        <w:right w:val="single" w:sz="24" w:space="24" w:color="76923C" w:themeColor="accent3" w:themeShade="BF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marai">
    <w:charset w:val="00"/>
    <w:family w:val="auto"/>
    <w:pitch w:val="variable"/>
    <w:sig w:usb0="8000202B" w:usb1="9000205A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3673F"/>
    <w:multiLevelType w:val="hybridMultilevel"/>
    <w:tmpl w:val="5CA20D50"/>
    <w:lvl w:ilvl="0" w:tplc="B5B46F46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274C1D"/>
    <w:multiLevelType w:val="hybridMultilevel"/>
    <w:tmpl w:val="8034CB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D15693"/>
    <w:multiLevelType w:val="hybridMultilevel"/>
    <w:tmpl w:val="00A63D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DF5342"/>
    <w:multiLevelType w:val="hybridMultilevel"/>
    <w:tmpl w:val="7FA67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BFC"/>
    <w:rsid w:val="00065A5D"/>
    <w:rsid w:val="00081BFC"/>
    <w:rsid w:val="000E78C5"/>
    <w:rsid w:val="000F7020"/>
    <w:rsid w:val="001A5A3C"/>
    <w:rsid w:val="00217F2F"/>
    <w:rsid w:val="00227244"/>
    <w:rsid w:val="0036044B"/>
    <w:rsid w:val="00362E5A"/>
    <w:rsid w:val="005C11FB"/>
    <w:rsid w:val="005F14FF"/>
    <w:rsid w:val="005F6E6D"/>
    <w:rsid w:val="006F275E"/>
    <w:rsid w:val="007503AC"/>
    <w:rsid w:val="0076703B"/>
    <w:rsid w:val="008055B1"/>
    <w:rsid w:val="00866391"/>
    <w:rsid w:val="00875B05"/>
    <w:rsid w:val="00885DFC"/>
    <w:rsid w:val="008F7DFC"/>
    <w:rsid w:val="0097624D"/>
    <w:rsid w:val="00A30E44"/>
    <w:rsid w:val="00A56683"/>
    <w:rsid w:val="00B31F61"/>
    <w:rsid w:val="00BA1835"/>
    <w:rsid w:val="00BB73B7"/>
    <w:rsid w:val="00BF0B7F"/>
    <w:rsid w:val="00C52AA7"/>
    <w:rsid w:val="00D110E4"/>
    <w:rsid w:val="00D135DB"/>
    <w:rsid w:val="00D849FE"/>
    <w:rsid w:val="00DF52C5"/>
    <w:rsid w:val="00E1321C"/>
    <w:rsid w:val="00E84F4F"/>
    <w:rsid w:val="00E96BF4"/>
    <w:rsid w:val="00EB1FF3"/>
    <w:rsid w:val="00EF2EB7"/>
    <w:rsid w:val="00F5681C"/>
    <w:rsid w:val="00F70A9C"/>
    <w:rsid w:val="00F75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206453"/>
  <w15:docId w15:val="{894DFAD1-8B93-4D9C-BE9D-10AF4FF36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5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5A3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31F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12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diagramDrawing" Target="diagrams/drawing1.xml"/><Relationship Id="rId5" Type="http://schemas.openxmlformats.org/officeDocument/2006/relationships/webSettings" Target="webSettings.xml"/><Relationship Id="rId10" Type="http://schemas.openxmlformats.org/officeDocument/2006/relationships/diagramColors" Target="diagrams/colors1.xml"/><Relationship Id="rId4" Type="http://schemas.openxmlformats.org/officeDocument/2006/relationships/settings" Target="settings.xml"/><Relationship Id="rId9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B5F3F58-4A61-4E76-876D-F1EB281473BA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8283FDE7-0011-4EE2-8DAC-31D449A4A45A}">
      <dgm:prSet phldrT="[Text]" custT="1">
        <dgm:style>
          <a:lnRef idx="1">
            <a:schemeClr val="accent3"/>
          </a:lnRef>
          <a:fillRef idx="2">
            <a:schemeClr val="accent3"/>
          </a:fillRef>
          <a:effectRef idx="1">
            <a:schemeClr val="accent3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JO" sz="2000" b="1"/>
            <a:t>مدير الدائرة</a:t>
          </a:r>
          <a:endParaRPr lang="en-US" sz="2000" b="1"/>
        </a:p>
      </dgm:t>
    </dgm:pt>
    <dgm:pt modelId="{31DD1C42-0ED5-4709-8CFA-1FAD4AA7790C}" type="parTrans" cxnId="{9CB47F58-1225-404F-843F-0C89CDA85ADD}">
      <dgm:prSet/>
      <dgm:spPr/>
      <dgm:t>
        <a:bodyPr/>
        <a:lstStyle/>
        <a:p>
          <a:endParaRPr lang="en-US"/>
        </a:p>
      </dgm:t>
    </dgm:pt>
    <dgm:pt modelId="{D8934EDE-BD63-4070-AD77-2483E31210AF}" type="sibTrans" cxnId="{9CB47F58-1225-404F-843F-0C89CDA85ADD}">
      <dgm:prSet/>
      <dgm:spPr/>
      <dgm:t>
        <a:bodyPr/>
        <a:lstStyle/>
        <a:p>
          <a:endParaRPr lang="en-US"/>
        </a:p>
      </dgm:t>
    </dgm:pt>
    <dgm:pt modelId="{58A4A559-488F-4140-845C-B386B09D06DD}" type="asst">
      <dgm:prSet phldrT="[Text]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JO"/>
            <a:t>مساعد مدير دائرة الشؤون المالية</a:t>
          </a:r>
          <a:endParaRPr lang="en-US"/>
        </a:p>
      </dgm:t>
    </dgm:pt>
    <dgm:pt modelId="{828B9C1E-5C26-4B73-B67F-F6C6F38C9570}" type="sibTrans" cxnId="{0DC37EB5-CA4B-4946-9237-49E6A37CB946}">
      <dgm:prSet/>
      <dgm:spPr/>
      <dgm:t>
        <a:bodyPr/>
        <a:lstStyle/>
        <a:p>
          <a:endParaRPr lang="en-US"/>
        </a:p>
      </dgm:t>
    </dgm:pt>
    <dgm:pt modelId="{94192B58-3776-4BFC-AE2E-7B79ADD5ED6B}" type="parTrans" cxnId="{0DC37EB5-CA4B-4946-9237-49E6A37CB946}">
      <dgm:prSet/>
      <dgm:spPr/>
      <dgm:t>
        <a:bodyPr/>
        <a:lstStyle/>
        <a:p>
          <a:endParaRPr lang="en-US"/>
        </a:p>
      </dgm:t>
    </dgm:pt>
    <dgm:pt modelId="{3BDB5EAB-1AD4-42A1-9AF1-B03CC8C35997}">
      <dgm:prSet phldrT="[Text]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JO"/>
            <a:t>شعبة النفقات</a:t>
          </a:r>
        </a:p>
      </dgm:t>
    </dgm:pt>
    <dgm:pt modelId="{B50324D3-7880-437E-92AB-E4257D39B7D4}" type="sibTrans" cxnId="{AEAD94C1-369D-4D16-9ACB-9DFA56EC55FB}">
      <dgm:prSet/>
      <dgm:spPr/>
      <dgm:t>
        <a:bodyPr/>
        <a:lstStyle/>
        <a:p>
          <a:endParaRPr lang="en-US"/>
        </a:p>
      </dgm:t>
    </dgm:pt>
    <dgm:pt modelId="{4F0AFC47-CFEA-489D-B9C5-A4BB4C5167DE}" type="parTrans" cxnId="{AEAD94C1-369D-4D16-9ACB-9DFA56EC55FB}">
      <dgm:prSet/>
      <dgm:spPr/>
      <dgm:t>
        <a:bodyPr/>
        <a:lstStyle/>
        <a:p>
          <a:endParaRPr lang="en-US"/>
        </a:p>
      </dgm:t>
    </dgm:pt>
    <dgm:pt modelId="{66F441E0-0CF1-48E6-8563-228CCFAC44B0}" type="asst">
      <dgm:prSet phldrT="[Text]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JO"/>
            <a:t>الديوان</a:t>
          </a:r>
          <a:endParaRPr lang="en-US"/>
        </a:p>
      </dgm:t>
    </dgm:pt>
    <dgm:pt modelId="{5FBF66B9-C5F0-4089-B98A-5680BC45B16B}" type="sibTrans" cxnId="{ABDE6C96-7325-4A98-835E-38D61B773348}">
      <dgm:prSet/>
      <dgm:spPr/>
      <dgm:t>
        <a:bodyPr/>
        <a:lstStyle/>
        <a:p>
          <a:endParaRPr lang="en-US"/>
        </a:p>
      </dgm:t>
    </dgm:pt>
    <dgm:pt modelId="{7145405B-73A5-4482-B0AE-26FA01692500}" type="parTrans" cxnId="{ABDE6C96-7325-4A98-835E-38D61B773348}">
      <dgm:prSet/>
      <dgm:spPr/>
      <dgm:t>
        <a:bodyPr/>
        <a:lstStyle/>
        <a:p>
          <a:endParaRPr lang="en-US"/>
        </a:p>
      </dgm:t>
    </dgm:pt>
    <dgm:pt modelId="{F0BE05D9-1707-4420-83B3-E2E6BF6B7C8C}">
      <dgm:prSet phldrT="[Text]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JO"/>
            <a:t>شعبة الرواتب</a:t>
          </a:r>
        </a:p>
      </dgm:t>
    </dgm:pt>
    <dgm:pt modelId="{56DD2BD3-11F6-4E51-B8A5-BB32ABAB2DD7}" type="parTrans" cxnId="{5BEEB9BD-BCCD-4800-82FC-FE1C953B8305}">
      <dgm:prSet/>
      <dgm:spPr/>
      <dgm:t>
        <a:bodyPr/>
        <a:lstStyle/>
        <a:p>
          <a:endParaRPr lang="en-US"/>
        </a:p>
      </dgm:t>
    </dgm:pt>
    <dgm:pt modelId="{FF598C06-70FA-468D-851C-6C98831AD128}" type="sibTrans" cxnId="{5BEEB9BD-BCCD-4800-82FC-FE1C953B8305}">
      <dgm:prSet/>
      <dgm:spPr/>
      <dgm:t>
        <a:bodyPr/>
        <a:lstStyle/>
        <a:p>
          <a:endParaRPr lang="en-US"/>
        </a:p>
      </dgm:t>
    </dgm:pt>
    <dgm:pt modelId="{5F6D596B-B6EC-443E-A416-01FA2EED6D19}">
      <dgm:prSet phldrT="[Text]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JO"/>
            <a:t>شعبة الموازنة</a:t>
          </a:r>
        </a:p>
      </dgm:t>
    </dgm:pt>
    <dgm:pt modelId="{504CE86F-C987-488F-8DB7-411398694F08}" type="parTrans" cxnId="{3641991F-1149-4585-A23F-FD405C91C67C}">
      <dgm:prSet/>
      <dgm:spPr/>
      <dgm:t>
        <a:bodyPr/>
        <a:lstStyle/>
        <a:p>
          <a:endParaRPr lang="en-US"/>
        </a:p>
      </dgm:t>
    </dgm:pt>
    <dgm:pt modelId="{3FEB121B-CAC7-467B-8AE1-E626E3958FA4}" type="sibTrans" cxnId="{3641991F-1149-4585-A23F-FD405C91C67C}">
      <dgm:prSet/>
      <dgm:spPr/>
      <dgm:t>
        <a:bodyPr/>
        <a:lstStyle/>
        <a:p>
          <a:endParaRPr lang="en-US"/>
        </a:p>
      </dgm:t>
    </dgm:pt>
    <dgm:pt modelId="{1FED2D95-526F-43D7-9A0D-13D0CCBFBC40}">
      <dgm:prSet phldrT="[Text]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JO"/>
            <a:t>شعبة الإيرادات والصناديق</a:t>
          </a:r>
        </a:p>
      </dgm:t>
    </dgm:pt>
    <dgm:pt modelId="{B58DDB00-32E1-4680-B5F0-B13C9BAD9D83}" type="parTrans" cxnId="{D9DF9B17-F137-430C-B247-196841DD8E20}">
      <dgm:prSet/>
      <dgm:spPr/>
      <dgm:t>
        <a:bodyPr/>
        <a:lstStyle/>
        <a:p>
          <a:endParaRPr lang="en-US"/>
        </a:p>
      </dgm:t>
    </dgm:pt>
    <dgm:pt modelId="{3D8F4339-D4C3-4BC4-BC74-8BCC1A55D994}" type="sibTrans" cxnId="{D9DF9B17-F137-430C-B247-196841DD8E20}">
      <dgm:prSet/>
      <dgm:spPr/>
      <dgm:t>
        <a:bodyPr/>
        <a:lstStyle/>
        <a:p>
          <a:endParaRPr lang="en-US"/>
        </a:p>
      </dgm:t>
    </dgm:pt>
    <dgm:pt modelId="{FAC81CD9-DA29-4554-9232-27D16AF8044A}">
      <dgm:prSet phldrT="[Text]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JO"/>
            <a:t>شعبة التحصيل</a:t>
          </a:r>
        </a:p>
      </dgm:t>
    </dgm:pt>
    <dgm:pt modelId="{8E3782BF-A652-4D05-8315-CFECA7D74E93}" type="parTrans" cxnId="{190386B9-FAB9-490C-B8DD-AB6F9494ABF3}">
      <dgm:prSet/>
      <dgm:spPr/>
      <dgm:t>
        <a:bodyPr/>
        <a:lstStyle/>
        <a:p>
          <a:endParaRPr lang="en-US"/>
        </a:p>
      </dgm:t>
    </dgm:pt>
    <dgm:pt modelId="{CCD80A1C-E428-46E1-AEFE-3AE4A9F514E1}" type="sibTrans" cxnId="{190386B9-FAB9-490C-B8DD-AB6F9494ABF3}">
      <dgm:prSet/>
      <dgm:spPr/>
      <dgm:t>
        <a:bodyPr/>
        <a:lstStyle/>
        <a:p>
          <a:endParaRPr lang="en-US"/>
        </a:p>
      </dgm:t>
    </dgm:pt>
    <dgm:pt modelId="{FA4CF616-E661-4210-AF9A-2FAC2BB1C7EE}">
      <dgm:prSet phldrT="[Text]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JO"/>
            <a:t>شعبة التدقيق المالي</a:t>
          </a:r>
        </a:p>
      </dgm:t>
    </dgm:pt>
    <dgm:pt modelId="{A5357FD9-9B2A-47DB-8070-4A4B644EBE02}" type="parTrans" cxnId="{E49B39B9-06EF-4238-A461-653806F1453A}">
      <dgm:prSet/>
      <dgm:spPr/>
      <dgm:t>
        <a:bodyPr/>
        <a:lstStyle/>
        <a:p>
          <a:endParaRPr lang="en-US"/>
        </a:p>
      </dgm:t>
    </dgm:pt>
    <dgm:pt modelId="{82B79269-D5DE-4293-B940-76D3644BF51C}" type="sibTrans" cxnId="{E49B39B9-06EF-4238-A461-653806F1453A}">
      <dgm:prSet/>
      <dgm:spPr/>
      <dgm:t>
        <a:bodyPr/>
        <a:lstStyle/>
        <a:p>
          <a:endParaRPr lang="en-US"/>
        </a:p>
      </dgm:t>
    </dgm:pt>
    <dgm:pt modelId="{AE4A0FF4-24A0-4BE4-90B3-6C3361F0814D}" type="pres">
      <dgm:prSet presAssocID="{AB5F3F58-4A61-4E76-876D-F1EB281473BA}" presName="hierChild1" presStyleCnt="0">
        <dgm:presLayoutVars>
          <dgm:orgChart val="1"/>
          <dgm:chPref val="1"/>
          <dgm:dir val="rev"/>
          <dgm:animOne val="branch"/>
          <dgm:animLvl val="lvl"/>
          <dgm:resizeHandles/>
        </dgm:presLayoutVars>
      </dgm:prSet>
      <dgm:spPr/>
      <dgm:t>
        <a:bodyPr/>
        <a:lstStyle/>
        <a:p>
          <a:pPr rtl="1"/>
          <a:endParaRPr lang="ar-SA"/>
        </a:p>
      </dgm:t>
    </dgm:pt>
    <dgm:pt modelId="{3E53813F-5265-438E-9D32-EAA544F97915}" type="pres">
      <dgm:prSet presAssocID="{8283FDE7-0011-4EE2-8DAC-31D449A4A45A}" presName="hierRoot1" presStyleCnt="0">
        <dgm:presLayoutVars>
          <dgm:hierBranch val="init"/>
        </dgm:presLayoutVars>
      </dgm:prSet>
      <dgm:spPr/>
    </dgm:pt>
    <dgm:pt modelId="{EA4FDD30-4797-4636-8E2F-6FF62ADA67FE}" type="pres">
      <dgm:prSet presAssocID="{8283FDE7-0011-4EE2-8DAC-31D449A4A45A}" presName="rootComposite1" presStyleCnt="0"/>
      <dgm:spPr/>
    </dgm:pt>
    <dgm:pt modelId="{65B2A17F-F5DB-405C-A01E-8CAD0F988A93}" type="pres">
      <dgm:prSet presAssocID="{8283FDE7-0011-4EE2-8DAC-31D449A4A45A}" presName="rootText1" presStyleLbl="node0" presStyleIdx="0" presStyleCnt="1" custScaleX="20209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9B6E952-1AAC-4B1F-A020-EC9A681F0E95}" type="pres">
      <dgm:prSet presAssocID="{8283FDE7-0011-4EE2-8DAC-31D449A4A45A}" presName="rootConnector1" presStyleLbl="node1" presStyleIdx="0" presStyleCnt="0"/>
      <dgm:spPr/>
      <dgm:t>
        <a:bodyPr/>
        <a:lstStyle/>
        <a:p>
          <a:pPr rtl="1"/>
          <a:endParaRPr lang="ar-SA"/>
        </a:p>
      </dgm:t>
    </dgm:pt>
    <dgm:pt modelId="{E6E21070-8A3B-4ED0-8E81-12A08F4E3ACE}" type="pres">
      <dgm:prSet presAssocID="{8283FDE7-0011-4EE2-8DAC-31D449A4A45A}" presName="hierChild2" presStyleCnt="0"/>
      <dgm:spPr/>
    </dgm:pt>
    <dgm:pt modelId="{AF0CA639-0FAD-4587-8376-4C1C32F3E79B}" type="pres">
      <dgm:prSet presAssocID="{4F0AFC47-CFEA-489D-B9C5-A4BB4C5167DE}" presName="Name37" presStyleLbl="parChTrans1D2" presStyleIdx="0" presStyleCnt="8"/>
      <dgm:spPr/>
      <dgm:t>
        <a:bodyPr/>
        <a:lstStyle/>
        <a:p>
          <a:pPr rtl="1"/>
          <a:endParaRPr lang="ar-SA"/>
        </a:p>
      </dgm:t>
    </dgm:pt>
    <dgm:pt modelId="{453BB127-EB13-4548-90DD-101D33BAAA12}" type="pres">
      <dgm:prSet presAssocID="{3BDB5EAB-1AD4-42A1-9AF1-B03CC8C35997}" presName="hierRoot2" presStyleCnt="0">
        <dgm:presLayoutVars>
          <dgm:hierBranch val="init"/>
        </dgm:presLayoutVars>
      </dgm:prSet>
      <dgm:spPr/>
    </dgm:pt>
    <dgm:pt modelId="{00DEB574-F833-41B4-83C4-D033C679E698}" type="pres">
      <dgm:prSet presAssocID="{3BDB5EAB-1AD4-42A1-9AF1-B03CC8C35997}" presName="rootComposite" presStyleCnt="0"/>
      <dgm:spPr/>
    </dgm:pt>
    <dgm:pt modelId="{EFE40A3F-700F-4E13-85F0-A5DC96AD5CB9}" type="pres">
      <dgm:prSet presAssocID="{3BDB5EAB-1AD4-42A1-9AF1-B03CC8C35997}" presName="rootText" presStyleLbl="node2" presStyleIdx="0" presStyleCnt="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9E43608-EE9B-4CCC-90AF-8833E0353CB9}" type="pres">
      <dgm:prSet presAssocID="{3BDB5EAB-1AD4-42A1-9AF1-B03CC8C35997}" presName="rootConnector" presStyleLbl="node2" presStyleIdx="0" presStyleCnt="6"/>
      <dgm:spPr/>
      <dgm:t>
        <a:bodyPr/>
        <a:lstStyle/>
        <a:p>
          <a:pPr rtl="1"/>
          <a:endParaRPr lang="ar-SA"/>
        </a:p>
      </dgm:t>
    </dgm:pt>
    <dgm:pt modelId="{74199452-72E7-4BA8-B8A7-93458DBDFD6C}" type="pres">
      <dgm:prSet presAssocID="{3BDB5EAB-1AD4-42A1-9AF1-B03CC8C35997}" presName="hierChild4" presStyleCnt="0"/>
      <dgm:spPr/>
    </dgm:pt>
    <dgm:pt modelId="{A92BCDEB-ACF1-4596-AFC1-C62BDA74D573}" type="pres">
      <dgm:prSet presAssocID="{3BDB5EAB-1AD4-42A1-9AF1-B03CC8C35997}" presName="hierChild5" presStyleCnt="0"/>
      <dgm:spPr/>
    </dgm:pt>
    <dgm:pt modelId="{4BB883B1-0322-4F7F-9F23-52ABACC1827E}" type="pres">
      <dgm:prSet presAssocID="{56DD2BD3-11F6-4E51-B8A5-BB32ABAB2DD7}" presName="Name37" presStyleLbl="parChTrans1D2" presStyleIdx="1" presStyleCnt="8"/>
      <dgm:spPr/>
      <dgm:t>
        <a:bodyPr/>
        <a:lstStyle/>
        <a:p>
          <a:pPr rtl="1"/>
          <a:endParaRPr lang="ar-SA"/>
        </a:p>
      </dgm:t>
    </dgm:pt>
    <dgm:pt modelId="{DD1AC1E5-0376-4158-BEDC-97FB538C3B2A}" type="pres">
      <dgm:prSet presAssocID="{F0BE05D9-1707-4420-83B3-E2E6BF6B7C8C}" presName="hierRoot2" presStyleCnt="0">
        <dgm:presLayoutVars>
          <dgm:hierBranch val="init"/>
        </dgm:presLayoutVars>
      </dgm:prSet>
      <dgm:spPr/>
    </dgm:pt>
    <dgm:pt modelId="{B9682B7E-E5FF-4738-B835-8F5583847351}" type="pres">
      <dgm:prSet presAssocID="{F0BE05D9-1707-4420-83B3-E2E6BF6B7C8C}" presName="rootComposite" presStyleCnt="0"/>
      <dgm:spPr/>
    </dgm:pt>
    <dgm:pt modelId="{00EDF922-FFBB-403C-80CD-C16DC4F4C27A}" type="pres">
      <dgm:prSet presAssocID="{F0BE05D9-1707-4420-83B3-E2E6BF6B7C8C}" presName="rootText" presStyleLbl="node2" presStyleIdx="1" presStyleCnt="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085A62BA-EC0C-42A1-B110-6422DDDCEBE6}" type="pres">
      <dgm:prSet presAssocID="{F0BE05D9-1707-4420-83B3-E2E6BF6B7C8C}" presName="rootConnector" presStyleLbl="node2" presStyleIdx="1" presStyleCnt="6"/>
      <dgm:spPr/>
      <dgm:t>
        <a:bodyPr/>
        <a:lstStyle/>
        <a:p>
          <a:pPr rtl="1"/>
          <a:endParaRPr lang="ar-SA"/>
        </a:p>
      </dgm:t>
    </dgm:pt>
    <dgm:pt modelId="{2860F7BE-171F-4A80-A506-9B5797ACAC13}" type="pres">
      <dgm:prSet presAssocID="{F0BE05D9-1707-4420-83B3-E2E6BF6B7C8C}" presName="hierChild4" presStyleCnt="0"/>
      <dgm:spPr/>
    </dgm:pt>
    <dgm:pt modelId="{5C96CBDA-49DE-4C18-AC2A-B4F6F042F64A}" type="pres">
      <dgm:prSet presAssocID="{F0BE05D9-1707-4420-83B3-E2E6BF6B7C8C}" presName="hierChild5" presStyleCnt="0"/>
      <dgm:spPr/>
    </dgm:pt>
    <dgm:pt modelId="{E27159A7-FAEB-491A-A7D4-AADCEA3145F3}" type="pres">
      <dgm:prSet presAssocID="{504CE86F-C987-488F-8DB7-411398694F08}" presName="Name37" presStyleLbl="parChTrans1D2" presStyleIdx="2" presStyleCnt="8"/>
      <dgm:spPr/>
      <dgm:t>
        <a:bodyPr/>
        <a:lstStyle/>
        <a:p>
          <a:pPr rtl="1"/>
          <a:endParaRPr lang="ar-SA"/>
        </a:p>
      </dgm:t>
    </dgm:pt>
    <dgm:pt modelId="{5B974245-7700-4E2B-BD1A-089F2806512F}" type="pres">
      <dgm:prSet presAssocID="{5F6D596B-B6EC-443E-A416-01FA2EED6D19}" presName="hierRoot2" presStyleCnt="0">
        <dgm:presLayoutVars>
          <dgm:hierBranch val="init"/>
        </dgm:presLayoutVars>
      </dgm:prSet>
      <dgm:spPr/>
    </dgm:pt>
    <dgm:pt modelId="{16BC4D15-FEB6-45E9-AD44-D20C8B8D2ED3}" type="pres">
      <dgm:prSet presAssocID="{5F6D596B-B6EC-443E-A416-01FA2EED6D19}" presName="rootComposite" presStyleCnt="0"/>
      <dgm:spPr/>
    </dgm:pt>
    <dgm:pt modelId="{85A15DF0-C672-4D21-84D7-CFB1B2548AE9}" type="pres">
      <dgm:prSet presAssocID="{5F6D596B-B6EC-443E-A416-01FA2EED6D19}" presName="rootText" presStyleLbl="node2" presStyleIdx="2" presStyleCnt="6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101A7D1C-42E5-4D6B-8FE9-C5D7B1DE2118}" type="pres">
      <dgm:prSet presAssocID="{5F6D596B-B6EC-443E-A416-01FA2EED6D19}" presName="rootConnector" presStyleLbl="node2" presStyleIdx="2" presStyleCnt="6"/>
      <dgm:spPr/>
      <dgm:t>
        <a:bodyPr/>
        <a:lstStyle/>
        <a:p>
          <a:pPr rtl="1"/>
          <a:endParaRPr lang="ar-SA"/>
        </a:p>
      </dgm:t>
    </dgm:pt>
    <dgm:pt modelId="{EAEE2AB7-FA92-4B00-9E07-B1A2CCB81D5B}" type="pres">
      <dgm:prSet presAssocID="{5F6D596B-B6EC-443E-A416-01FA2EED6D19}" presName="hierChild4" presStyleCnt="0"/>
      <dgm:spPr/>
    </dgm:pt>
    <dgm:pt modelId="{5B7D0200-FEA3-4BF9-AB6E-CE32EE095BE1}" type="pres">
      <dgm:prSet presAssocID="{5F6D596B-B6EC-443E-A416-01FA2EED6D19}" presName="hierChild5" presStyleCnt="0"/>
      <dgm:spPr/>
    </dgm:pt>
    <dgm:pt modelId="{8B271273-EDFF-41A7-A306-6C099372C2CF}" type="pres">
      <dgm:prSet presAssocID="{B58DDB00-32E1-4680-B5F0-B13C9BAD9D83}" presName="Name37" presStyleLbl="parChTrans1D2" presStyleIdx="3" presStyleCnt="8"/>
      <dgm:spPr/>
      <dgm:t>
        <a:bodyPr/>
        <a:lstStyle/>
        <a:p>
          <a:pPr rtl="1"/>
          <a:endParaRPr lang="ar-SA"/>
        </a:p>
      </dgm:t>
    </dgm:pt>
    <dgm:pt modelId="{CC8EAACC-E8C1-4F87-B54B-564FA2FB3943}" type="pres">
      <dgm:prSet presAssocID="{1FED2D95-526F-43D7-9A0D-13D0CCBFBC40}" presName="hierRoot2" presStyleCnt="0">
        <dgm:presLayoutVars>
          <dgm:hierBranch val="init"/>
        </dgm:presLayoutVars>
      </dgm:prSet>
      <dgm:spPr/>
    </dgm:pt>
    <dgm:pt modelId="{3185DB20-7061-486E-9AB6-E54CEBBB4836}" type="pres">
      <dgm:prSet presAssocID="{1FED2D95-526F-43D7-9A0D-13D0CCBFBC40}" presName="rootComposite" presStyleCnt="0"/>
      <dgm:spPr/>
    </dgm:pt>
    <dgm:pt modelId="{32A9CD58-8C4F-40FF-83D6-18F3C9435E2F}" type="pres">
      <dgm:prSet presAssocID="{1FED2D95-526F-43D7-9A0D-13D0CCBFBC40}" presName="rootText" presStyleLbl="node2" presStyleIdx="3" presStyleCnt="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3AB026E-5A5A-4D9F-90CB-EED746FA3B80}" type="pres">
      <dgm:prSet presAssocID="{1FED2D95-526F-43D7-9A0D-13D0CCBFBC40}" presName="rootConnector" presStyleLbl="node2" presStyleIdx="3" presStyleCnt="6"/>
      <dgm:spPr/>
      <dgm:t>
        <a:bodyPr/>
        <a:lstStyle/>
        <a:p>
          <a:pPr rtl="1"/>
          <a:endParaRPr lang="ar-SA"/>
        </a:p>
      </dgm:t>
    </dgm:pt>
    <dgm:pt modelId="{B7C4396A-688E-4FDB-AF02-FE39546570C1}" type="pres">
      <dgm:prSet presAssocID="{1FED2D95-526F-43D7-9A0D-13D0CCBFBC40}" presName="hierChild4" presStyleCnt="0"/>
      <dgm:spPr/>
    </dgm:pt>
    <dgm:pt modelId="{245103A9-BCEE-46DB-8964-7D835795949C}" type="pres">
      <dgm:prSet presAssocID="{1FED2D95-526F-43D7-9A0D-13D0CCBFBC40}" presName="hierChild5" presStyleCnt="0"/>
      <dgm:spPr/>
    </dgm:pt>
    <dgm:pt modelId="{83A5D96B-0996-4AAF-8A9A-B27434CC7BE4}" type="pres">
      <dgm:prSet presAssocID="{8E3782BF-A652-4D05-8315-CFECA7D74E93}" presName="Name37" presStyleLbl="parChTrans1D2" presStyleIdx="4" presStyleCnt="8"/>
      <dgm:spPr/>
      <dgm:t>
        <a:bodyPr/>
        <a:lstStyle/>
        <a:p>
          <a:pPr rtl="1"/>
          <a:endParaRPr lang="ar-SA"/>
        </a:p>
      </dgm:t>
    </dgm:pt>
    <dgm:pt modelId="{876261A9-9B3B-40B9-8D80-AF8F3E961454}" type="pres">
      <dgm:prSet presAssocID="{FAC81CD9-DA29-4554-9232-27D16AF8044A}" presName="hierRoot2" presStyleCnt="0">
        <dgm:presLayoutVars>
          <dgm:hierBranch val="init"/>
        </dgm:presLayoutVars>
      </dgm:prSet>
      <dgm:spPr/>
    </dgm:pt>
    <dgm:pt modelId="{75A21A4A-2B62-4A0B-AB34-E85F4880712D}" type="pres">
      <dgm:prSet presAssocID="{FAC81CD9-DA29-4554-9232-27D16AF8044A}" presName="rootComposite" presStyleCnt="0"/>
      <dgm:spPr/>
    </dgm:pt>
    <dgm:pt modelId="{6776B9A9-0369-4158-8CA7-E3124FBD5C66}" type="pres">
      <dgm:prSet presAssocID="{FAC81CD9-DA29-4554-9232-27D16AF8044A}" presName="rootText" presStyleLbl="node2" presStyleIdx="4" presStyleCnt="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90004D77-35E3-42C9-89BB-A2B33EAED4A4}" type="pres">
      <dgm:prSet presAssocID="{FAC81CD9-DA29-4554-9232-27D16AF8044A}" presName="rootConnector" presStyleLbl="node2" presStyleIdx="4" presStyleCnt="6"/>
      <dgm:spPr/>
      <dgm:t>
        <a:bodyPr/>
        <a:lstStyle/>
        <a:p>
          <a:pPr rtl="1"/>
          <a:endParaRPr lang="ar-SA"/>
        </a:p>
      </dgm:t>
    </dgm:pt>
    <dgm:pt modelId="{6063075E-B8AC-4C3A-820A-F409553D8AA1}" type="pres">
      <dgm:prSet presAssocID="{FAC81CD9-DA29-4554-9232-27D16AF8044A}" presName="hierChild4" presStyleCnt="0"/>
      <dgm:spPr/>
    </dgm:pt>
    <dgm:pt modelId="{975EA86A-28DF-4CF5-BA20-FC17F5D77133}" type="pres">
      <dgm:prSet presAssocID="{FAC81CD9-DA29-4554-9232-27D16AF8044A}" presName="hierChild5" presStyleCnt="0"/>
      <dgm:spPr/>
    </dgm:pt>
    <dgm:pt modelId="{EE6C77DC-814C-4020-A9F0-652D61101B55}" type="pres">
      <dgm:prSet presAssocID="{A5357FD9-9B2A-47DB-8070-4A4B644EBE02}" presName="Name37" presStyleLbl="parChTrans1D2" presStyleIdx="5" presStyleCnt="8"/>
      <dgm:spPr/>
      <dgm:t>
        <a:bodyPr/>
        <a:lstStyle/>
        <a:p>
          <a:pPr rtl="1"/>
          <a:endParaRPr lang="ar-SA"/>
        </a:p>
      </dgm:t>
    </dgm:pt>
    <dgm:pt modelId="{55BAE18C-1D08-423B-B1E0-5EB8D6DE8515}" type="pres">
      <dgm:prSet presAssocID="{FA4CF616-E661-4210-AF9A-2FAC2BB1C7EE}" presName="hierRoot2" presStyleCnt="0">
        <dgm:presLayoutVars>
          <dgm:hierBranch val="init"/>
        </dgm:presLayoutVars>
      </dgm:prSet>
      <dgm:spPr/>
    </dgm:pt>
    <dgm:pt modelId="{FE27E3C2-09E0-486D-88C8-B1F1B986519D}" type="pres">
      <dgm:prSet presAssocID="{FA4CF616-E661-4210-AF9A-2FAC2BB1C7EE}" presName="rootComposite" presStyleCnt="0"/>
      <dgm:spPr/>
    </dgm:pt>
    <dgm:pt modelId="{0B5F1B2A-7C61-4B15-872B-52E8A1B4BF97}" type="pres">
      <dgm:prSet presAssocID="{FA4CF616-E661-4210-AF9A-2FAC2BB1C7EE}" presName="rootText" presStyleLbl="node2" presStyleIdx="5" presStyleCnt="6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FAE19BB3-C296-42B4-93C6-BDFB0EFCED66}" type="pres">
      <dgm:prSet presAssocID="{FA4CF616-E661-4210-AF9A-2FAC2BB1C7EE}" presName="rootConnector" presStyleLbl="node2" presStyleIdx="5" presStyleCnt="6"/>
      <dgm:spPr/>
      <dgm:t>
        <a:bodyPr/>
        <a:lstStyle/>
        <a:p>
          <a:pPr rtl="1"/>
          <a:endParaRPr lang="ar-SA"/>
        </a:p>
      </dgm:t>
    </dgm:pt>
    <dgm:pt modelId="{1F8F54C6-2C89-46C1-A72F-21FD952D63E3}" type="pres">
      <dgm:prSet presAssocID="{FA4CF616-E661-4210-AF9A-2FAC2BB1C7EE}" presName="hierChild4" presStyleCnt="0"/>
      <dgm:spPr/>
    </dgm:pt>
    <dgm:pt modelId="{E30D9457-548A-498D-A14A-791F3BE84083}" type="pres">
      <dgm:prSet presAssocID="{FA4CF616-E661-4210-AF9A-2FAC2BB1C7EE}" presName="hierChild5" presStyleCnt="0"/>
      <dgm:spPr/>
    </dgm:pt>
    <dgm:pt modelId="{80078B9E-AE53-4A50-9E43-2DCAE52B8D88}" type="pres">
      <dgm:prSet presAssocID="{8283FDE7-0011-4EE2-8DAC-31D449A4A45A}" presName="hierChild3" presStyleCnt="0"/>
      <dgm:spPr/>
    </dgm:pt>
    <dgm:pt modelId="{F25A6E61-541B-438A-B565-26F1D3082A0B}" type="pres">
      <dgm:prSet presAssocID="{94192B58-3776-4BFC-AE2E-7B79ADD5ED6B}" presName="Name111" presStyleLbl="parChTrans1D2" presStyleIdx="6" presStyleCnt="8"/>
      <dgm:spPr/>
      <dgm:t>
        <a:bodyPr/>
        <a:lstStyle/>
        <a:p>
          <a:pPr rtl="1"/>
          <a:endParaRPr lang="ar-SA"/>
        </a:p>
      </dgm:t>
    </dgm:pt>
    <dgm:pt modelId="{A97D1E20-DFDE-4C80-AECE-FB089CB6F4EE}" type="pres">
      <dgm:prSet presAssocID="{58A4A559-488F-4140-845C-B386B09D06DD}" presName="hierRoot3" presStyleCnt="0">
        <dgm:presLayoutVars>
          <dgm:hierBranch val="init"/>
        </dgm:presLayoutVars>
      </dgm:prSet>
      <dgm:spPr/>
    </dgm:pt>
    <dgm:pt modelId="{29CDA224-4EE7-4B73-91F2-E24DDCB06D47}" type="pres">
      <dgm:prSet presAssocID="{58A4A559-488F-4140-845C-B386B09D06DD}" presName="rootComposite3" presStyleCnt="0"/>
      <dgm:spPr/>
    </dgm:pt>
    <dgm:pt modelId="{B28CF10C-E648-4431-8F60-9595A238024A}" type="pres">
      <dgm:prSet presAssocID="{58A4A559-488F-4140-845C-B386B09D06DD}" presName="rootText3" presStyleLbl="asst1" presStyleIdx="0" presStyleCnt="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BD852DB0-42C8-411C-80E5-DBC03EE05EE1}" type="pres">
      <dgm:prSet presAssocID="{58A4A559-488F-4140-845C-B386B09D06DD}" presName="rootConnector3" presStyleLbl="asst1" presStyleIdx="0" presStyleCnt="2"/>
      <dgm:spPr/>
      <dgm:t>
        <a:bodyPr/>
        <a:lstStyle/>
        <a:p>
          <a:pPr rtl="1"/>
          <a:endParaRPr lang="ar-SA"/>
        </a:p>
      </dgm:t>
    </dgm:pt>
    <dgm:pt modelId="{A4D089ED-A175-4288-9C27-D9E6066967D1}" type="pres">
      <dgm:prSet presAssocID="{58A4A559-488F-4140-845C-B386B09D06DD}" presName="hierChild6" presStyleCnt="0"/>
      <dgm:spPr/>
    </dgm:pt>
    <dgm:pt modelId="{2D11717F-3DB4-438E-A89E-85D4DD0D8FF2}" type="pres">
      <dgm:prSet presAssocID="{58A4A559-488F-4140-845C-B386B09D06DD}" presName="hierChild7" presStyleCnt="0"/>
      <dgm:spPr/>
    </dgm:pt>
    <dgm:pt modelId="{4BC5A919-2BC2-42F6-BFC5-4074565583A7}" type="pres">
      <dgm:prSet presAssocID="{7145405B-73A5-4482-B0AE-26FA01692500}" presName="Name111" presStyleLbl="parChTrans1D2" presStyleIdx="7" presStyleCnt="8"/>
      <dgm:spPr/>
      <dgm:t>
        <a:bodyPr/>
        <a:lstStyle/>
        <a:p>
          <a:pPr rtl="1"/>
          <a:endParaRPr lang="ar-SA"/>
        </a:p>
      </dgm:t>
    </dgm:pt>
    <dgm:pt modelId="{75DA98AF-2B10-4FD5-B692-CECD9D657598}" type="pres">
      <dgm:prSet presAssocID="{66F441E0-0CF1-48E6-8563-228CCFAC44B0}" presName="hierRoot3" presStyleCnt="0">
        <dgm:presLayoutVars>
          <dgm:hierBranch val="init"/>
        </dgm:presLayoutVars>
      </dgm:prSet>
      <dgm:spPr/>
    </dgm:pt>
    <dgm:pt modelId="{ECEADD12-F307-46EC-ABBC-47EB0EA0F999}" type="pres">
      <dgm:prSet presAssocID="{66F441E0-0CF1-48E6-8563-228CCFAC44B0}" presName="rootComposite3" presStyleCnt="0"/>
      <dgm:spPr/>
    </dgm:pt>
    <dgm:pt modelId="{2675CFEA-4130-4A0A-89B9-03A24A339D71}" type="pres">
      <dgm:prSet presAssocID="{66F441E0-0CF1-48E6-8563-228CCFAC44B0}" presName="rootText3" presStyleLbl="asst1" presStyleIdx="1" presStyleCnt="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2D04962-6E28-4A98-ADC6-5BECC1128127}" type="pres">
      <dgm:prSet presAssocID="{66F441E0-0CF1-48E6-8563-228CCFAC44B0}" presName="rootConnector3" presStyleLbl="asst1" presStyleIdx="1" presStyleCnt="2"/>
      <dgm:spPr/>
      <dgm:t>
        <a:bodyPr/>
        <a:lstStyle/>
        <a:p>
          <a:pPr rtl="1"/>
          <a:endParaRPr lang="ar-SA"/>
        </a:p>
      </dgm:t>
    </dgm:pt>
    <dgm:pt modelId="{C1058297-7E1C-4806-8C83-A5018D56167D}" type="pres">
      <dgm:prSet presAssocID="{66F441E0-0CF1-48E6-8563-228CCFAC44B0}" presName="hierChild6" presStyleCnt="0"/>
      <dgm:spPr/>
    </dgm:pt>
    <dgm:pt modelId="{9CB747B2-9666-4BC3-8FF6-ECEC539D1F3C}" type="pres">
      <dgm:prSet presAssocID="{66F441E0-0CF1-48E6-8563-228CCFAC44B0}" presName="hierChild7" presStyleCnt="0"/>
      <dgm:spPr/>
    </dgm:pt>
  </dgm:ptLst>
  <dgm:cxnLst>
    <dgm:cxn modelId="{ABDE6C96-7325-4A98-835E-38D61B773348}" srcId="{8283FDE7-0011-4EE2-8DAC-31D449A4A45A}" destId="{66F441E0-0CF1-48E6-8563-228CCFAC44B0}" srcOrd="1" destOrd="0" parTransId="{7145405B-73A5-4482-B0AE-26FA01692500}" sibTransId="{5FBF66B9-C5F0-4089-B98A-5680BC45B16B}"/>
    <dgm:cxn modelId="{BDF6B5B4-C05A-42EF-A787-0272E039DA29}" type="presOf" srcId="{A5357FD9-9B2A-47DB-8070-4A4B644EBE02}" destId="{EE6C77DC-814C-4020-A9F0-652D61101B55}" srcOrd="0" destOrd="0" presId="urn:microsoft.com/office/officeart/2005/8/layout/orgChart1"/>
    <dgm:cxn modelId="{FF05EC7A-7FD5-41E6-990C-4AEA59DD0CA4}" type="presOf" srcId="{7145405B-73A5-4482-B0AE-26FA01692500}" destId="{4BC5A919-2BC2-42F6-BFC5-4074565583A7}" srcOrd="0" destOrd="0" presId="urn:microsoft.com/office/officeart/2005/8/layout/orgChart1"/>
    <dgm:cxn modelId="{190386B9-FAB9-490C-B8DD-AB6F9494ABF3}" srcId="{8283FDE7-0011-4EE2-8DAC-31D449A4A45A}" destId="{FAC81CD9-DA29-4554-9232-27D16AF8044A}" srcOrd="6" destOrd="0" parTransId="{8E3782BF-A652-4D05-8315-CFECA7D74E93}" sibTransId="{CCD80A1C-E428-46E1-AEFE-3AE4A9F514E1}"/>
    <dgm:cxn modelId="{8E39A22B-9C04-4419-9E65-B47AF1C77204}" type="presOf" srcId="{66F441E0-0CF1-48E6-8563-228CCFAC44B0}" destId="{2675CFEA-4130-4A0A-89B9-03A24A339D71}" srcOrd="0" destOrd="0" presId="urn:microsoft.com/office/officeart/2005/8/layout/orgChart1"/>
    <dgm:cxn modelId="{36B6D9F7-ECB9-4075-992D-37ABA2114C47}" type="presOf" srcId="{94192B58-3776-4BFC-AE2E-7B79ADD5ED6B}" destId="{F25A6E61-541B-438A-B565-26F1D3082A0B}" srcOrd="0" destOrd="0" presId="urn:microsoft.com/office/officeart/2005/8/layout/orgChart1"/>
    <dgm:cxn modelId="{3641991F-1149-4585-A23F-FD405C91C67C}" srcId="{8283FDE7-0011-4EE2-8DAC-31D449A4A45A}" destId="{5F6D596B-B6EC-443E-A416-01FA2EED6D19}" srcOrd="4" destOrd="0" parTransId="{504CE86F-C987-488F-8DB7-411398694F08}" sibTransId="{3FEB121B-CAC7-467B-8AE1-E626E3958FA4}"/>
    <dgm:cxn modelId="{5A496784-176C-4671-AA28-A8E10C13A193}" type="presOf" srcId="{8E3782BF-A652-4D05-8315-CFECA7D74E93}" destId="{83A5D96B-0996-4AAF-8A9A-B27434CC7BE4}" srcOrd="0" destOrd="0" presId="urn:microsoft.com/office/officeart/2005/8/layout/orgChart1"/>
    <dgm:cxn modelId="{81E294EC-390C-4275-858F-5E58F0F8CDE0}" type="presOf" srcId="{504CE86F-C987-488F-8DB7-411398694F08}" destId="{E27159A7-FAEB-491A-A7D4-AADCEA3145F3}" srcOrd="0" destOrd="0" presId="urn:microsoft.com/office/officeart/2005/8/layout/orgChart1"/>
    <dgm:cxn modelId="{E49B39B9-06EF-4238-A461-653806F1453A}" srcId="{8283FDE7-0011-4EE2-8DAC-31D449A4A45A}" destId="{FA4CF616-E661-4210-AF9A-2FAC2BB1C7EE}" srcOrd="7" destOrd="0" parTransId="{A5357FD9-9B2A-47DB-8070-4A4B644EBE02}" sibTransId="{82B79269-D5DE-4293-B940-76D3644BF51C}"/>
    <dgm:cxn modelId="{0DC37EB5-CA4B-4946-9237-49E6A37CB946}" srcId="{8283FDE7-0011-4EE2-8DAC-31D449A4A45A}" destId="{58A4A559-488F-4140-845C-B386B09D06DD}" srcOrd="0" destOrd="0" parTransId="{94192B58-3776-4BFC-AE2E-7B79ADD5ED6B}" sibTransId="{828B9C1E-5C26-4B73-B67F-F6C6F38C9570}"/>
    <dgm:cxn modelId="{C3E43C50-B829-406A-B681-C35BB81331F5}" type="presOf" srcId="{56DD2BD3-11F6-4E51-B8A5-BB32ABAB2DD7}" destId="{4BB883B1-0322-4F7F-9F23-52ABACC1827E}" srcOrd="0" destOrd="0" presId="urn:microsoft.com/office/officeart/2005/8/layout/orgChart1"/>
    <dgm:cxn modelId="{74D9A955-C8E6-48C4-80FD-F052995869CA}" type="presOf" srcId="{58A4A559-488F-4140-845C-B386B09D06DD}" destId="{BD852DB0-42C8-411C-80E5-DBC03EE05EE1}" srcOrd="1" destOrd="0" presId="urn:microsoft.com/office/officeart/2005/8/layout/orgChart1"/>
    <dgm:cxn modelId="{9CB47F58-1225-404F-843F-0C89CDA85ADD}" srcId="{AB5F3F58-4A61-4E76-876D-F1EB281473BA}" destId="{8283FDE7-0011-4EE2-8DAC-31D449A4A45A}" srcOrd="0" destOrd="0" parTransId="{31DD1C42-0ED5-4709-8CFA-1FAD4AA7790C}" sibTransId="{D8934EDE-BD63-4070-AD77-2483E31210AF}"/>
    <dgm:cxn modelId="{53EC8D0F-6D56-4AFA-BD2A-7A267093817B}" type="presOf" srcId="{FAC81CD9-DA29-4554-9232-27D16AF8044A}" destId="{90004D77-35E3-42C9-89BB-A2B33EAED4A4}" srcOrd="1" destOrd="0" presId="urn:microsoft.com/office/officeart/2005/8/layout/orgChart1"/>
    <dgm:cxn modelId="{1A839B0F-8B48-49EB-AC36-BB5DB864BE6A}" type="presOf" srcId="{F0BE05D9-1707-4420-83B3-E2E6BF6B7C8C}" destId="{00EDF922-FFBB-403C-80CD-C16DC4F4C27A}" srcOrd="0" destOrd="0" presId="urn:microsoft.com/office/officeart/2005/8/layout/orgChart1"/>
    <dgm:cxn modelId="{148DEFC0-D70E-4EA9-98ED-77C6AD677D3D}" type="presOf" srcId="{FA4CF616-E661-4210-AF9A-2FAC2BB1C7EE}" destId="{0B5F1B2A-7C61-4B15-872B-52E8A1B4BF97}" srcOrd="0" destOrd="0" presId="urn:microsoft.com/office/officeart/2005/8/layout/orgChart1"/>
    <dgm:cxn modelId="{F610205E-158F-4215-A690-F6C62AD76040}" type="presOf" srcId="{4F0AFC47-CFEA-489D-B9C5-A4BB4C5167DE}" destId="{AF0CA639-0FAD-4587-8376-4C1C32F3E79B}" srcOrd="0" destOrd="0" presId="urn:microsoft.com/office/officeart/2005/8/layout/orgChart1"/>
    <dgm:cxn modelId="{FB9E382F-76A7-4AD9-A315-E81F731AB42F}" type="presOf" srcId="{3BDB5EAB-1AD4-42A1-9AF1-B03CC8C35997}" destId="{EFE40A3F-700F-4E13-85F0-A5DC96AD5CB9}" srcOrd="0" destOrd="0" presId="urn:microsoft.com/office/officeart/2005/8/layout/orgChart1"/>
    <dgm:cxn modelId="{5BEEB9BD-BCCD-4800-82FC-FE1C953B8305}" srcId="{8283FDE7-0011-4EE2-8DAC-31D449A4A45A}" destId="{F0BE05D9-1707-4420-83B3-E2E6BF6B7C8C}" srcOrd="3" destOrd="0" parTransId="{56DD2BD3-11F6-4E51-B8A5-BB32ABAB2DD7}" sibTransId="{FF598C06-70FA-468D-851C-6C98831AD128}"/>
    <dgm:cxn modelId="{AEAD94C1-369D-4D16-9ACB-9DFA56EC55FB}" srcId="{8283FDE7-0011-4EE2-8DAC-31D449A4A45A}" destId="{3BDB5EAB-1AD4-42A1-9AF1-B03CC8C35997}" srcOrd="2" destOrd="0" parTransId="{4F0AFC47-CFEA-489D-B9C5-A4BB4C5167DE}" sibTransId="{B50324D3-7880-437E-92AB-E4257D39B7D4}"/>
    <dgm:cxn modelId="{67A2550E-2A6E-4321-8A8F-69BFC280458C}" type="presOf" srcId="{FA4CF616-E661-4210-AF9A-2FAC2BB1C7EE}" destId="{FAE19BB3-C296-42B4-93C6-BDFB0EFCED66}" srcOrd="1" destOrd="0" presId="urn:microsoft.com/office/officeart/2005/8/layout/orgChart1"/>
    <dgm:cxn modelId="{D9DF9B17-F137-430C-B247-196841DD8E20}" srcId="{8283FDE7-0011-4EE2-8DAC-31D449A4A45A}" destId="{1FED2D95-526F-43D7-9A0D-13D0CCBFBC40}" srcOrd="5" destOrd="0" parTransId="{B58DDB00-32E1-4680-B5F0-B13C9BAD9D83}" sibTransId="{3D8F4339-D4C3-4BC4-BC74-8BCC1A55D994}"/>
    <dgm:cxn modelId="{4DB7DECF-1EBC-4ABB-8C6A-7FDA410BC483}" type="presOf" srcId="{1FED2D95-526F-43D7-9A0D-13D0CCBFBC40}" destId="{32A9CD58-8C4F-40FF-83D6-18F3C9435E2F}" srcOrd="0" destOrd="0" presId="urn:microsoft.com/office/officeart/2005/8/layout/orgChart1"/>
    <dgm:cxn modelId="{E920D68D-11D5-4D1F-867C-3E0102647D78}" type="presOf" srcId="{FAC81CD9-DA29-4554-9232-27D16AF8044A}" destId="{6776B9A9-0369-4158-8CA7-E3124FBD5C66}" srcOrd="0" destOrd="0" presId="urn:microsoft.com/office/officeart/2005/8/layout/orgChart1"/>
    <dgm:cxn modelId="{BD57FE6B-679F-4884-B641-C1176DB2A683}" type="presOf" srcId="{66F441E0-0CF1-48E6-8563-228CCFAC44B0}" destId="{62D04962-6E28-4A98-ADC6-5BECC1128127}" srcOrd="1" destOrd="0" presId="urn:microsoft.com/office/officeart/2005/8/layout/orgChart1"/>
    <dgm:cxn modelId="{036351AF-54EA-4862-BA6B-8E88AD0CB133}" type="presOf" srcId="{8283FDE7-0011-4EE2-8DAC-31D449A4A45A}" destId="{E9B6E952-1AAC-4B1F-A020-EC9A681F0E95}" srcOrd="1" destOrd="0" presId="urn:microsoft.com/office/officeart/2005/8/layout/orgChart1"/>
    <dgm:cxn modelId="{A6129F26-1626-483A-BDC3-F07AA3E2F09F}" type="presOf" srcId="{1FED2D95-526F-43D7-9A0D-13D0CCBFBC40}" destId="{E3AB026E-5A5A-4D9F-90CB-EED746FA3B80}" srcOrd="1" destOrd="0" presId="urn:microsoft.com/office/officeart/2005/8/layout/orgChart1"/>
    <dgm:cxn modelId="{BC5AE8B3-0652-4FDD-BB79-62A4A4ADE6C6}" type="presOf" srcId="{58A4A559-488F-4140-845C-B386B09D06DD}" destId="{B28CF10C-E648-4431-8F60-9595A238024A}" srcOrd="0" destOrd="0" presId="urn:microsoft.com/office/officeart/2005/8/layout/orgChart1"/>
    <dgm:cxn modelId="{7BBD6C68-FCB7-46CE-9E1F-AB72FE5E3759}" type="presOf" srcId="{5F6D596B-B6EC-443E-A416-01FA2EED6D19}" destId="{85A15DF0-C672-4D21-84D7-CFB1B2548AE9}" srcOrd="0" destOrd="0" presId="urn:microsoft.com/office/officeart/2005/8/layout/orgChart1"/>
    <dgm:cxn modelId="{70377C27-D3EB-4403-B3A9-3C391F57902D}" type="presOf" srcId="{AB5F3F58-4A61-4E76-876D-F1EB281473BA}" destId="{AE4A0FF4-24A0-4BE4-90B3-6C3361F0814D}" srcOrd="0" destOrd="0" presId="urn:microsoft.com/office/officeart/2005/8/layout/orgChart1"/>
    <dgm:cxn modelId="{B26DD1AF-DA30-4F97-B1B9-4335F268FFB3}" type="presOf" srcId="{5F6D596B-B6EC-443E-A416-01FA2EED6D19}" destId="{101A7D1C-42E5-4D6B-8FE9-C5D7B1DE2118}" srcOrd="1" destOrd="0" presId="urn:microsoft.com/office/officeart/2005/8/layout/orgChart1"/>
    <dgm:cxn modelId="{7BDCCF0A-7EE6-443F-B740-B3A13B682502}" type="presOf" srcId="{3BDB5EAB-1AD4-42A1-9AF1-B03CC8C35997}" destId="{59E43608-EE9B-4CCC-90AF-8833E0353CB9}" srcOrd="1" destOrd="0" presId="urn:microsoft.com/office/officeart/2005/8/layout/orgChart1"/>
    <dgm:cxn modelId="{3842F6EE-DE1C-444C-98CD-6CC88EF93870}" type="presOf" srcId="{B58DDB00-32E1-4680-B5F0-B13C9BAD9D83}" destId="{8B271273-EDFF-41A7-A306-6C099372C2CF}" srcOrd="0" destOrd="0" presId="urn:microsoft.com/office/officeart/2005/8/layout/orgChart1"/>
    <dgm:cxn modelId="{1D6AA477-76A6-476A-909B-B55BED80F17D}" type="presOf" srcId="{F0BE05D9-1707-4420-83B3-E2E6BF6B7C8C}" destId="{085A62BA-EC0C-42A1-B110-6422DDDCEBE6}" srcOrd="1" destOrd="0" presId="urn:microsoft.com/office/officeart/2005/8/layout/orgChart1"/>
    <dgm:cxn modelId="{4B73B3CF-B1BD-4ACE-92EF-F0F3044E8D8F}" type="presOf" srcId="{8283FDE7-0011-4EE2-8DAC-31D449A4A45A}" destId="{65B2A17F-F5DB-405C-A01E-8CAD0F988A93}" srcOrd="0" destOrd="0" presId="urn:microsoft.com/office/officeart/2005/8/layout/orgChart1"/>
    <dgm:cxn modelId="{56165B9B-C1D8-42C4-8EA5-F6F9F455D694}" type="presParOf" srcId="{AE4A0FF4-24A0-4BE4-90B3-6C3361F0814D}" destId="{3E53813F-5265-438E-9D32-EAA544F97915}" srcOrd="0" destOrd="0" presId="urn:microsoft.com/office/officeart/2005/8/layout/orgChart1"/>
    <dgm:cxn modelId="{83F23269-E5F8-4331-8137-BCF4ACE55428}" type="presParOf" srcId="{3E53813F-5265-438E-9D32-EAA544F97915}" destId="{EA4FDD30-4797-4636-8E2F-6FF62ADA67FE}" srcOrd="0" destOrd="0" presId="urn:microsoft.com/office/officeart/2005/8/layout/orgChart1"/>
    <dgm:cxn modelId="{A90C3D7B-3E5C-49A5-9196-77FA638D0D72}" type="presParOf" srcId="{EA4FDD30-4797-4636-8E2F-6FF62ADA67FE}" destId="{65B2A17F-F5DB-405C-A01E-8CAD0F988A93}" srcOrd="0" destOrd="0" presId="urn:microsoft.com/office/officeart/2005/8/layout/orgChart1"/>
    <dgm:cxn modelId="{8FE9967B-C668-4AFE-81FC-B749A860F0EC}" type="presParOf" srcId="{EA4FDD30-4797-4636-8E2F-6FF62ADA67FE}" destId="{E9B6E952-1AAC-4B1F-A020-EC9A681F0E95}" srcOrd="1" destOrd="0" presId="urn:microsoft.com/office/officeart/2005/8/layout/orgChart1"/>
    <dgm:cxn modelId="{715551C1-91E6-4A14-AB6E-D64D745DE437}" type="presParOf" srcId="{3E53813F-5265-438E-9D32-EAA544F97915}" destId="{E6E21070-8A3B-4ED0-8E81-12A08F4E3ACE}" srcOrd="1" destOrd="0" presId="urn:microsoft.com/office/officeart/2005/8/layout/orgChart1"/>
    <dgm:cxn modelId="{67473613-1F51-4026-8BB3-C271AD4FA184}" type="presParOf" srcId="{E6E21070-8A3B-4ED0-8E81-12A08F4E3ACE}" destId="{AF0CA639-0FAD-4587-8376-4C1C32F3E79B}" srcOrd="0" destOrd="0" presId="urn:microsoft.com/office/officeart/2005/8/layout/orgChart1"/>
    <dgm:cxn modelId="{2E878E0A-B7EB-42EC-95D7-D92668D74B80}" type="presParOf" srcId="{E6E21070-8A3B-4ED0-8E81-12A08F4E3ACE}" destId="{453BB127-EB13-4548-90DD-101D33BAAA12}" srcOrd="1" destOrd="0" presId="urn:microsoft.com/office/officeart/2005/8/layout/orgChart1"/>
    <dgm:cxn modelId="{3C3A187E-7BFD-4DD7-9ADF-6BA3B806BEE5}" type="presParOf" srcId="{453BB127-EB13-4548-90DD-101D33BAAA12}" destId="{00DEB574-F833-41B4-83C4-D033C679E698}" srcOrd="0" destOrd="0" presId="urn:microsoft.com/office/officeart/2005/8/layout/orgChart1"/>
    <dgm:cxn modelId="{1C829EF8-905F-4BE3-A275-E374BA2F700E}" type="presParOf" srcId="{00DEB574-F833-41B4-83C4-D033C679E698}" destId="{EFE40A3F-700F-4E13-85F0-A5DC96AD5CB9}" srcOrd="0" destOrd="0" presId="urn:microsoft.com/office/officeart/2005/8/layout/orgChart1"/>
    <dgm:cxn modelId="{08AABCEF-F50B-4E96-BA3C-BF5D501F7B30}" type="presParOf" srcId="{00DEB574-F833-41B4-83C4-D033C679E698}" destId="{59E43608-EE9B-4CCC-90AF-8833E0353CB9}" srcOrd="1" destOrd="0" presId="urn:microsoft.com/office/officeart/2005/8/layout/orgChart1"/>
    <dgm:cxn modelId="{46965AA1-A218-4199-9642-3AF4EE4029F4}" type="presParOf" srcId="{453BB127-EB13-4548-90DD-101D33BAAA12}" destId="{74199452-72E7-4BA8-B8A7-93458DBDFD6C}" srcOrd="1" destOrd="0" presId="urn:microsoft.com/office/officeart/2005/8/layout/orgChart1"/>
    <dgm:cxn modelId="{82D0E6F2-AD76-4218-A5DE-8CDF49610B15}" type="presParOf" srcId="{453BB127-EB13-4548-90DD-101D33BAAA12}" destId="{A92BCDEB-ACF1-4596-AFC1-C62BDA74D573}" srcOrd="2" destOrd="0" presId="urn:microsoft.com/office/officeart/2005/8/layout/orgChart1"/>
    <dgm:cxn modelId="{3ECBFECC-E377-462D-A6B7-5DB6FE6769FD}" type="presParOf" srcId="{E6E21070-8A3B-4ED0-8E81-12A08F4E3ACE}" destId="{4BB883B1-0322-4F7F-9F23-52ABACC1827E}" srcOrd="2" destOrd="0" presId="urn:microsoft.com/office/officeart/2005/8/layout/orgChart1"/>
    <dgm:cxn modelId="{922C99A6-704E-4604-AFFB-9853E5020780}" type="presParOf" srcId="{E6E21070-8A3B-4ED0-8E81-12A08F4E3ACE}" destId="{DD1AC1E5-0376-4158-BEDC-97FB538C3B2A}" srcOrd="3" destOrd="0" presId="urn:microsoft.com/office/officeart/2005/8/layout/orgChart1"/>
    <dgm:cxn modelId="{68EEE803-2F9C-40FB-9BBB-CBC27B059F43}" type="presParOf" srcId="{DD1AC1E5-0376-4158-BEDC-97FB538C3B2A}" destId="{B9682B7E-E5FF-4738-B835-8F5583847351}" srcOrd="0" destOrd="0" presId="urn:microsoft.com/office/officeart/2005/8/layout/orgChart1"/>
    <dgm:cxn modelId="{1F0DD84D-6C30-4AE8-9CD7-4622B1318441}" type="presParOf" srcId="{B9682B7E-E5FF-4738-B835-8F5583847351}" destId="{00EDF922-FFBB-403C-80CD-C16DC4F4C27A}" srcOrd="0" destOrd="0" presId="urn:microsoft.com/office/officeart/2005/8/layout/orgChart1"/>
    <dgm:cxn modelId="{7F5D4AEA-8F6E-43BA-B762-250FF3F3304F}" type="presParOf" srcId="{B9682B7E-E5FF-4738-B835-8F5583847351}" destId="{085A62BA-EC0C-42A1-B110-6422DDDCEBE6}" srcOrd="1" destOrd="0" presId="urn:microsoft.com/office/officeart/2005/8/layout/orgChart1"/>
    <dgm:cxn modelId="{117802ED-E1EE-43C1-9049-0BB3A3DB64B6}" type="presParOf" srcId="{DD1AC1E5-0376-4158-BEDC-97FB538C3B2A}" destId="{2860F7BE-171F-4A80-A506-9B5797ACAC13}" srcOrd="1" destOrd="0" presId="urn:microsoft.com/office/officeart/2005/8/layout/orgChart1"/>
    <dgm:cxn modelId="{25FE3997-D6A1-460C-A1D3-0A41E3E62A54}" type="presParOf" srcId="{DD1AC1E5-0376-4158-BEDC-97FB538C3B2A}" destId="{5C96CBDA-49DE-4C18-AC2A-B4F6F042F64A}" srcOrd="2" destOrd="0" presId="urn:microsoft.com/office/officeart/2005/8/layout/orgChart1"/>
    <dgm:cxn modelId="{343CB5C5-F65E-49F3-8991-D6ABA3D4EDB6}" type="presParOf" srcId="{E6E21070-8A3B-4ED0-8E81-12A08F4E3ACE}" destId="{E27159A7-FAEB-491A-A7D4-AADCEA3145F3}" srcOrd="4" destOrd="0" presId="urn:microsoft.com/office/officeart/2005/8/layout/orgChart1"/>
    <dgm:cxn modelId="{8237124B-6149-411D-AFF3-7D0A1843F482}" type="presParOf" srcId="{E6E21070-8A3B-4ED0-8E81-12A08F4E3ACE}" destId="{5B974245-7700-4E2B-BD1A-089F2806512F}" srcOrd="5" destOrd="0" presId="urn:microsoft.com/office/officeart/2005/8/layout/orgChart1"/>
    <dgm:cxn modelId="{8F9FE870-DBDA-4410-94E2-19062896F947}" type="presParOf" srcId="{5B974245-7700-4E2B-BD1A-089F2806512F}" destId="{16BC4D15-FEB6-45E9-AD44-D20C8B8D2ED3}" srcOrd="0" destOrd="0" presId="urn:microsoft.com/office/officeart/2005/8/layout/orgChart1"/>
    <dgm:cxn modelId="{9DAD936D-B890-4F77-9DC1-705765BC3304}" type="presParOf" srcId="{16BC4D15-FEB6-45E9-AD44-D20C8B8D2ED3}" destId="{85A15DF0-C672-4D21-84D7-CFB1B2548AE9}" srcOrd="0" destOrd="0" presId="urn:microsoft.com/office/officeart/2005/8/layout/orgChart1"/>
    <dgm:cxn modelId="{E5B90325-E662-47A8-B1FD-208D70D63930}" type="presParOf" srcId="{16BC4D15-FEB6-45E9-AD44-D20C8B8D2ED3}" destId="{101A7D1C-42E5-4D6B-8FE9-C5D7B1DE2118}" srcOrd="1" destOrd="0" presId="urn:microsoft.com/office/officeart/2005/8/layout/orgChart1"/>
    <dgm:cxn modelId="{7D0D5FA4-8E38-46EE-9FE8-23631DEF5DFE}" type="presParOf" srcId="{5B974245-7700-4E2B-BD1A-089F2806512F}" destId="{EAEE2AB7-FA92-4B00-9E07-B1A2CCB81D5B}" srcOrd="1" destOrd="0" presId="urn:microsoft.com/office/officeart/2005/8/layout/orgChart1"/>
    <dgm:cxn modelId="{D1478012-38BD-42BC-AE50-DC0D6E288D6D}" type="presParOf" srcId="{5B974245-7700-4E2B-BD1A-089F2806512F}" destId="{5B7D0200-FEA3-4BF9-AB6E-CE32EE095BE1}" srcOrd="2" destOrd="0" presId="urn:microsoft.com/office/officeart/2005/8/layout/orgChart1"/>
    <dgm:cxn modelId="{0CD5304E-6637-4EA1-A1BD-4A5935B5C3B3}" type="presParOf" srcId="{E6E21070-8A3B-4ED0-8E81-12A08F4E3ACE}" destId="{8B271273-EDFF-41A7-A306-6C099372C2CF}" srcOrd="6" destOrd="0" presId="urn:microsoft.com/office/officeart/2005/8/layout/orgChart1"/>
    <dgm:cxn modelId="{4A54957F-58AF-438B-84C7-E13B4EC370EA}" type="presParOf" srcId="{E6E21070-8A3B-4ED0-8E81-12A08F4E3ACE}" destId="{CC8EAACC-E8C1-4F87-B54B-564FA2FB3943}" srcOrd="7" destOrd="0" presId="urn:microsoft.com/office/officeart/2005/8/layout/orgChart1"/>
    <dgm:cxn modelId="{31134861-D729-4A6E-8DE0-2572C2F87229}" type="presParOf" srcId="{CC8EAACC-E8C1-4F87-B54B-564FA2FB3943}" destId="{3185DB20-7061-486E-9AB6-E54CEBBB4836}" srcOrd="0" destOrd="0" presId="urn:microsoft.com/office/officeart/2005/8/layout/orgChart1"/>
    <dgm:cxn modelId="{57CC8320-7C3F-4041-9B18-618354AF2471}" type="presParOf" srcId="{3185DB20-7061-486E-9AB6-E54CEBBB4836}" destId="{32A9CD58-8C4F-40FF-83D6-18F3C9435E2F}" srcOrd="0" destOrd="0" presId="urn:microsoft.com/office/officeart/2005/8/layout/orgChart1"/>
    <dgm:cxn modelId="{DDB883CE-B7E2-4CC1-8808-44C85C23A9FC}" type="presParOf" srcId="{3185DB20-7061-486E-9AB6-E54CEBBB4836}" destId="{E3AB026E-5A5A-4D9F-90CB-EED746FA3B80}" srcOrd="1" destOrd="0" presId="urn:microsoft.com/office/officeart/2005/8/layout/orgChart1"/>
    <dgm:cxn modelId="{17AE83EB-16A9-46F0-AB4C-29CCC9EAEA56}" type="presParOf" srcId="{CC8EAACC-E8C1-4F87-B54B-564FA2FB3943}" destId="{B7C4396A-688E-4FDB-AF02-FE39546570C1}" srcOrd="1" destOrd="0" presId="urn:microsoft.com/office/officeart/2005/8/layout/orgChart1"/>
    <dgm:cxn modelId="{1AD3B2F7-806D-4CD9-AF84-5B38106E461C}" type="presParOf" srcId="{CC8EAACC-E8C1-4F87-B54B-564FA2FB3943}" destId="{245103A9-BCEE-46DB-8964-7D835795949C}" srcOrd="2" destOrd="0" presId="urn:microsoft.com/office/officeart/2005/8/layout/orgChart1"/>
    <dgm:cxn modelId="{65CFA65D-4A4B-4038-A842-48347807EFC0}" type="presParOf" srcId="{E6E21070-8A3B-4ED0-8E81-12A08F4E3ACE}" destId="{83A5D96B-0996-4AAF-8A9A-B27434CC7BE4}" srcOrd="8" destOrd="0" presId="urn:microsoft.com/office/officeart/2005/8/layout/orgChart1"/>
    <dgm:cxn modelId="{755EA900-2FEF-47D2-BC95-8A842EDE1DAA}" type="presParOf" srcId="{E6E21070-8A3B-4ED0-8E81-12A08F4E3ACE}" destId="{876261A9-9B3B-40B9-8D80-AF8F3E961454}" srcOrd="9" destOrd="0" presId="urn:microsoft.com/office/officeart/2005/8/layout/orgChart1"/>
    <dgm:cxn modelId="{76ACE1DE-6DF8-4D20-A8B8-4252FD97FD89}" type="presParOf" srcId="{876261A9-9B3B-40B9-8D80-AF8F3E961454}" destId="{75A21A4A-2B62-4A0B-AB34-E85F4880712D}" srcOrd="0" destOrd="0" presId="urn:microsoft.com/office/officeart/2005/8/layout/orgChart1"/>
    <dgm:cxn modelId="{205C2E0E-ACA1-4312-9E2F-E0B22A880BA7}" type="presParOf" srcId="{75A21A4A-2B62-4A0B-AB34-E85F4880712D}" destId="{6776B9A9-0369-4158-8CA7-E3124FBD5C66}" srcOrd="0" destOrd="0" presId="urn:microsoft.com/office/officeart/2005/8/layout/orgChart1"/>
    <dgm:cxn modelId="{34DED96F-2147-45C1-93CE-BDFB0BA6CF00}" type="presParOf" srcId="{75A21A4A-2B62-4A0B-AB34-E85F4880712D}" destId="{90004D77-35E3-42C9-89BB-A2B33EAED4A4}" srcOrd="1" destOrd="0" presId="urn:microsoft.com/office/officeart/2005/8/layout/orgChart1"/>
    <dgm:cxn modelId="{04C45F60-723C-4342-B04B-D12C37A87D30}" type="presParOf" srcId="{876261A9-9B3B-40B9-8D80-AF8F3E961454}" destId="{6063075E-B8AC-4C3A-820A-F409553D8AA1}" srcOrd="1" destOrd="0" presId="urn:microsoft.com/office/officeart/2005/8/layout/orgChart1"/>
    <dgm:cxn modelId="{CA79DD60-EB35-4575-A1EE-E93754487083}" type="presParOf" srcId="{876261A9-9B3B-40B9-8D80-AF8F3E961454}" destId="{975EA86A-28DF-4CF5-BA20-FC17F5D77133}" srcOrd="2" destOrd="0" presId="urn:microsoft.com/office/officeart/2005/8/layout/orgChart1"/>
    <dgm:cxn modelId="{B90F30F3-EE9B-43A0-AB3E-E293143F5CC4}" type="presParOf" srcId="{E6E21070-8A3B-4ED0-8E81-12A08F4E3ACE}" destId="{EE6C77DC-814C-4020-A9F0-652D61101B55}" srcOrd="10" destOrd="0" presId="urn:microsoft.com/office/officeart/2005/8/layout/orgChart1"/>
    <dgm:cxn modelId="{D76A34F2-9478-4E5B-B44C-D1AEF36A139F}" type="presParOf" srcId="{E6E21070-8A3B-4ED0-8E81-12A08F4E3ACE}" destId="{55BAE18C-1D08-423B-B1E0-5EB8D6DE8515}" srcOrd="11" destOrd="0" presId="urn:microsoft.com/office/officeart/2005/8/layout/orgChart1"/>
    <dgm:cxn modelId="{4072F2A4-04CC-4180-A084-3B688630F906}" type="presParOf" srcId="{55BAE18C-1D08-423B-B1E0-5EB8D6DE8515}" destId="{FE27E3C2-09E0-486D-88C8-B1F1B986519D}" srcOrd="0" destOrd="0" presId="urn:microsoft.com/office/officeart/2005/8/layout/orgChart1"/>
    <dgm:cxn modelId="{F09592AC-36C9-4187-82CA-467B6E600BC5}" type="presParOf" srcId="{FE27E3C2-09E0-486D-88C8-B1F1B986519D}" destId="{0B5F1B2A-7C61-4B15-872B-52E8A1B4BF97}" srcOrd="0" destOrd="0" presId="urn:microsoft.com/office/officeart/2005/8/layout/orgChart1"/>
    <dgm:cxn modelId="{CACE75AE-23AD-4FCE-A8E4-FA821CCB2CEB}" type="presParOf" srcId="{FE27E3C2-09E0-486D-88C8-B1F1B986519D}" destId="{FAE19BB3-C296-42B4-93C6-BDFB0EFCED66}" srcOrd="1" destOrd="0" presId="urn:microsoft.com/office/officeart/2005/8/layout/orgChart1"/>
    <dgm:cxn modelId="{67B0FB7C-A4D0-4C1E-9C88-7B5E0E8AF695}" type="presParOf" srcId="{55BAE18C-1D08-423B-B1E0-5EB8D6DE8515}" destId="{1F8F54C6-2C89-46C1-A72F-21FD952D63E3}" srcOrd="1" destOrd="0" presId="urn:microsoft.com/office/officeart/2005/8/layout/orgChart1"/>
    <dgm:cxn modelId="{6D175BD7-F54F-4B5B-8D51-AA878E0CA7D5}" type="presParOf" srcId="{55BAE18C-1D08-423B-B1E0-5EB8D6DE8515}" destId="{E30D9457-548A-498D-A14A-791F3BE84083}" srcOrd="2" destOrd="0" presId="urn:microsoft.com/office/officeart/2005/8/layout/orgChart1"/>
    <dgm:cxn modelId="{5BC13AC4-A165-4F75-A3F3-042AF0C10C4A}" type="presParOf" srcId="{3E53813F-5265-438E-9D32-EAA544F97915}" destId="{80078B9E-AE53-4A50-9E43-2DCAE52B8D88}" srcOrd="2" destOrd="0" presId="urn:microsoft.com/office/officeart/2005/8/layout/orgChart1"/>
    <dgm:cxn modelId="{854F4C0C-67FD-422C-A4A6-3E66DA609970}" type="presParOf" srcId="{80078B9E-AE53-4A50-9E43-2DCAE52B8D88}" destId="{F25A6E61-541B-438A-B565-26F1D3082A0B}" srcOrd="0" destOrd="0" presId="urn:microsoft.com/office/officeart/2005/8/layout/orgChart1"/>
    <dgm:cxn modelId="{89F6E407-9CEC-4D90-A706-AA994E3DD7DF}" type="presParOf" srcId="{80078B9E-AE53-4A50-9E43-2DCAE52B8D88}" destId="{A97D1E20-DFDE-4C80-AECE-FB089CB6F4EE}" srcOrd="1" destOrd="0" presId="urn:microsoft.com/office/officeart/2005/8/layout/orgChart1"/>
    <dgm:cxn modelId="{DD91A47C-AFF1-4FB8-A099-2425629A5E8B}" type="presParOf" srcId="{A97D1E20-DFDE-4C80-AECE-FB089CB6F4EE}" destId="{29CDA224-4EE7-4B73-91F2-E24DDCB06D47}" srcOrd="0" destOrd="0" presId="urn:microsoft.com/office/officeart/2005/8/layout/orgChart1"/>
    <dgm:cxn modelId="{C5D8A61B-B245-47E4-BC50-85FC121ABD37}" type="presParOf" srcId="{29CDA224-4EE7-4B73-91F2-E24DDCB06D47}" destId="{B28CF10C-E648-4431-8F60-9595A238024A}" srcOrd="0" destOrd="0" presId="urn:microsoft.com/office/officeart/2005/8/layout/orgChart1"/>
    <dgm:cxn modelId="{4333BDE7-701A-45B2-9C7D-954C90E03714}" type="presParOf" srcId="{29CDA224-4EE7-4B73-91F2-E24DDCB06D47}" destId="{BD852DB0-42C8-411C-80E5-DBC03EE05EE1}" srcOrd="1" destOrd="0" presId="urn:microsoft.com/office/officeart/2005/8/layout/orgChart1"/>
    <dgm:cxn modelId="{FFBC6E6B-DFFC-4397-A380-11745B8FF3E4}" type="presParOf" srcId="{A97D1E20-DFDE-4C80-AECE-FB089CB6F4EE}" destId="{A4D089ED-A175-4288-9C27-D9E6066967D1}" srcOrd="1" destOrd="0" presId="urn:microsoft.com/office/officeart/2005/8/layout/orgChart1"/>
    <dgm:cxn modelId="{5AAE6483-37C5-4E2A-AA97-838DC664149B}" type="presParOf" srcId="{A97D1E20-DFDE-4C80-AECE-FB089CB6F4EE}" destId="{2D11717F-3DB4-438E-A89E-85D4DD0D8FF2}" srcOrd="2" destOrd="0" presId="urn:microsoft.com/office/officeart/2005/8/layout/orgChart1"/>
    <dgm:cxn modelId="{C6DBECB4-E21A-4BC9-83D7-D3D1E0E0FE8B}" type="presParOf" srcId="{80078B9E-AE53-4A50-9E43-2DCAE52B8D88}" destId="{4BC5A919-2BC2-42F6-BFC5-4074565583A7}" srcOrd="2" destOrd="0" presId="urn:microsoft.com/office/officeart/2005/8/layout/orgChart1"/>
    <dgm:cxn modelId="{CF423775-7355-458C-87F7-19B153033E11}" type="presParOf" srcId="{80078B9E-AE53-4A50-9E43-2DCAE52B8D88}" destId="{75DA98AF-2B10-4FD5-B692-CECD9D657598}" srcOrd="3" destOrd="0" presId="urn:microsoft.com/office/officeart/2005/8/layout/orgChart1"/>
    <dgm:cxn modelId="{80137AFF-F144-45FF-88B0-A35B5273C779}" type="presParOf" srcId="{75DA98AF-2B10-4FD5-B692-CECD9D657598}" destId="{ECEADD12-F307-46EC-ABBC-47EB0EA0F999}" srcOrd="0" destOrd="0" presId="urn:microsoft.com/office/officeart/2005/8/layout/orgChart1"/>
    <dgm:cxn modelId="{507FE457-A7FC-4B79-9F6A-58BDD6232CB0}" type="presParOf" srcId="{ECEADD12-F307-46EC-ABBC-47EB0EA0F999}" destId="{2675CFEA-4130-4A0A-89B9-03A24A339D71}" srcOrd="0" destOrd="0" presId="urn:microsoft.com/office/officeart/2005/8/layout/orgChart1"/>
    <dgm:cxn modelId="{1BDB281D-2436-4114-B66E-372379151FD8}" type="presParOf" srcId="{ECEADD12-F307-46EC-ABBC-47EB0EA0F999}" destId="{62D04962-6E28-4A98-ADC6-5BECC1128127}" srcOrd="1" destOrd="0" presId="urn:microsoft.com/office/officeart/2005/8/layout/orgChart1"/>
    <dgm:cxn modelId="{086A661E-D2B0-4501-931E-DEA5C140FADA}" type="presParOf" srcId="{75DA98AF-2B10-4FD5-B692-CECD9D657598}" destId="{C1058297-7E1C-4806-8C83-A5018D56167D}" srcOrd="1" destOrd="0" presId="urn:microsoft.com/office/officeart/2005/8/layout/orgChart1"/>
    <dgm:cxn modelId="{3E59299A-B0F5-45B1-9658-61EEB29F4751}" type="presParOf" srcId="{75DA98AF-2B10-4FD5-B692-CECD9D657598}" destId="{9CB747B2-9666-4BC3-8FF6-ECEC539D1F3C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BC5A919-2BC2-42F6-BFC5-4074565583A7}">
      <dsp:nvSpPr>
        <dsp:cNvPr id="0" name=""/>
        <dsp:cNvSpPr/>
      </dsp:nvSpPr>
      <dsp:spPr>
        <a:xfrm>
          <a:off x="3773394" y="1648170"/>
          <a:ext cx="115774" cy="507201"/>
        </a:xfrm>
        <a:custGeom>
          <a:avLst/>
          <a:gdLst/>
          <a:ahLst/>
          <a:cxnLst/>
          <a:rect l="0" t="0" r="0" b="0"/>
          <a:pathLst>
            <a:path>
              <a:moveTo>
                <a:pt x="115774" y="0"/>
              </a:moveTo>
              <a:lnTo>
                <a:pt x="115774" y="507201"/>
              </a:lnTo>
              <a:lnTo>
                <a:pt x="0" y="50720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25A6E61-541B-438A-B565-26F1D3082A0B}">
      <dsp:nvSpPr>
        <dsp:cNvPr id="0" name=""/>
        <dsp:cNvSpPr/>
      </dsp:nvSpPr>
      <dsp:spPr>
        <a:xfrm>
          <a:off x="3889168" y="1648170"/>
          <a:ext cx="115774" cy="50720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07201"/>
              </a:lnTo>
              <a:lnTo>
                <a:pt x="115774" y="50720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E6C77DC-814C-4020-A9F0-652D61101B55}">
      <dsp:nvSpPr>
        <dsp:cNvPr id="0" name=""/>
        <dsp:cNvSpPr/>
      </dsp:nvSpPr>
      <dsp:spPr>
        <a:xfrm>
          <a:off x="553768" y="1648170"/>
          <a:ext cx="3335400" cy="1014402"/>
        </a:xfrm>
        <a:custGeom>
          <a:avLst/>
          <a:gdLst/>
          <a:ahLst/>
          <a:cxnLst/>
          <a:rect l="0" t="0" r="0" b="0"/>
          <a:pathLst>
            <a:path>
              <a:moveTo>
                <a:pt x="3335400" y="0"/>
              </a:moveTo>
              <a:lnTo>
                <a:pt x="3335400" y="898628"/>
              </a:lnTo>
              <a:lnTo>
                <a:pt x="0" y="898628"/>
              </a:lnTo>
              <a:lnTo>
                <a:pt x="0" y="101440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3A5D96B-0996-4AAF-8A9A-B27434CC7BE4}">
      <dsp:nvSpPr>
        <dsp:cNvPr id="0" name=""/>
        <dsp:cNvSpPr/>
      </dsp:nvSpPr>
      <dsp:spPr>
        <a:xfrm>
          <a:off x="1887928" y="1648170"/>
          <a:ext cx="2001240" cy="1014402"/>
        </a:xfrm>
        <a:custGeom>
          <a:avLst/>
          <a:gdLst/>
          <a:ahLst/>
          <a:cxnLst/>
          <a:rect l="0" t="0" r="0" b="0"/>
          <a:pathLst>
            <a:path>
              <a:moveTo>
                <a:pt x="2001240" y="0"/>
              </a:moveTo>
              <a:lnTo>
                <a:pt x="2001240" y="898628"/>
              </a:lnTo>
              <a:lnTo>
                <a:pt x="0" y="898628"/>
              </a:lnTo>
              <a:lnTo>
                <a:pt x="0" y="101440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B271273-EDFF-41A7-A306-6C099372C2CF}">
      <dsp:nvSpPr>
        <dsp:cNvPr id="0" name=""/>
        <dsp:cNvSpPr/>
      </dsp:nvSpPr>
      <dsp:spPr>
        <a:xfrm>
          <a:off x="3222088" y="1648170"/>
          <a:ext cx="667080" cy="1014402"/>
        </a:xfrm>
        <a:custGeom>
          <a:avLst/>
          <a:gdLst/>
          <a:ahLst/>
          <a:cxnLst/>
          <a:rect l="0" t="0" r="0" b="0"/>
          <a:pathLst>
            <a:path>
              <a:moveTo>
                <a:pt x="667080" y="0"/>
              </a:moveTo>
              <a:lnTo>
                <a:pt x="667080" y="898628"/>
              </a:lnTo>
              <a:lnTo>
                <a:pt x="0" y="898628"/>
              </a:lnTo>
              <a:lnTo>
                <a:pt x="0" y="101440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27159A7-FAEB-491A-A7D4-AADCEA3145F3}">
      <dsp:nvSpPr>
        <dsp:cNvPr id="0" name=""/>
        <dsp:cNvSpPr/>
      </dsp:nvSpPr>
      <dsp:spPr>
        <a:xfrm>
          <a:off x="3889168" y="1648170"/>
          <a:ext cx="667080" cy="101440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98628"/>
              </a:lnTo>
              <a:lnTo>
                <a:pt x="667080" y="898628"/>
              </a:lnTo>
              <a:lnTo>
                <a:pt x="667080" y="101440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BB883B1-0322-4F7F-9F23-52ABACC1827E}">
      <dsp:nvSpPr>
        <dsp:cNvPr id="0" name=""/>
        <dsp:cNvSpPr/>
      </dsp:nvSpPr>
      <dsp:spPr>
        <a:xfrm>
          <a:off x="3889168" y="1648170"/>
          <a:ext cx="2001240" cy="101440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98628"/>
              </a:lnTo>
              <a:lnTo>
                <a:pt x="2001240" y="898628"/>
              </a:lnTo>
              <a:lnTo>
                <a:pt x="2001240" y="101440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F0CA639-0FAD-4587-8376-4C1C32F3E79B}">
      <dsp:nvSpPr>
        <dsp:cNvPr id="0" name=""/>
        <dsp:cNvSpPr/>
      </dsp:nvSpPr>
      <dsp:spPr>
        <a:xfrm>
          <a:off x="3889168" y="1648170"/>
          <a:ext cx="3335400" cy="101440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98628"/>
              </a:lnTo>
              <a:lnTo>
                <a:pt x="3335400" y="898628"/>
              </a:lnTo>
              <a:lnTo>
                <a:pt x="3335400" y="101440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5B2A17F-F5DB-405C-A01E-8CAD0F988A93}">
      <dsp:nvSpPr>
        <dsp:cNvPr id="0" name=""/>
        <dsp:cNvSpPr/>
      </dsp:nvSpPr>
      <dsp:spPr>
        <a:xfrm>
          <a:off x="2775023" y="1096864"/>
          <a:ext cx="2228290" cy="551305"/>
        </a:xfrm>
        <a:prstGeom prst="rect">
          <a:avLst/>
        </a:prstGeom>
        <a:gradFill rotWithShape="1">
          <a:gsLst>
            <a:gs pos="0">
              <a:schemeClr val="accent3">
                <a:tint val="50000"/>
                <a:satMod val="300000"/>
              </a:schemeClr>
            </a:gs>
            <a:gs pos="35000">
              <a:schemeClr val="accent3">
                <a:tint val="37000"/>
                <a:satMod val="300000"/>
              </a:schemeClr>
            </a:gs>
            <a:gs pos="100000">
              <a:schemeClr val="accent3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3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3"/>
        </a:lnRef>
        <a:fillRef idx="2">
          <a:schemeClr val="accent3"/>
        </a:fillRef>
        <a:effectRef idx="1">
          <a:schemeClr val="accent3"/>
        </a:effectRef>
        <a:fontRef idx="minor">
          <a:schemeClr val="dk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2000" b="1" kern="1200"/>
            <a:t>مدير الدائرة</a:t>
          </a:r>
          <a:endParaRPr lang="en-US" sz="2000" b="1" kern="1200"/>
        </a:p>
      </dsp:txBody>
      <dsp:txXfrm>
        <a:off x="2775023" y="1096864"/>
        <a:ext cx="2228290" cy="551305"/>
      </dsp:txXfrm>
    </dsp:sp>
    <dsp:sp modelId="{EFE40A3F-700F-4E13-85F0-A5DC96AD5CB9}">
      <dsp:nvSpPr>
        <dsp:cNvPr id="0" name=""/>
        <dsp:cNvSpPr/>
      </dsp:nvSpPr>
      <dsp:spPr>
        <a:xfrm>
          <a:off x="6673263" y="2662572"/>
          <a:ext cx="1102611" cy="551305"/>
        </a:xfrm>
        <a:prstGeom prst="rect">
          <a:avLst/>
        </a:prstGeom>
        <a:gradFill rotWithShape="1">
          <a:gsLst>
            <a:gs pos="0">
              <a:schemeClr val="accent2">
                <a:tint val="50000"/>
                <a:satMod val="300000"/>
              </a:schemeClr>
            </a:gs>
            <a:gs pos="35000">
              <a:schemeClr val="accent2">
                <a:tint val="37000"/>
                <a:satMod val="300000"/>
              </a:schemeClr>
            </a:gs>
            <a:gs pos="100000">
              <a:schemeClr val="accent2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2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500" kern="1200"/>
            <a:t>شعبة النفقات</a:t>
          </a:r>
        </a:p>
      </dsp:txBody>
      <dsp:txXfrm>
        <a:off x="6673263" y="2662572"/>
        <a:ext cx="1102611" cy="551305"/>
      </dsp:txXfrm>
    </dsp:sp>
    <dsp:sp modelId="{00EDF922-FFBB-403C-80CD-C16DC4F4C27A}">
      <dsp:nvSpPr>
        <dsp:cNvPr id="0" name=""/>
        <dsp:cNvSpPr/>
      </dsp:nvSpPr>
      <dsp:spPr>
        <a:xfrm>
          <a:off x="5339103" y="2662572"/>
          <a:ext cx="1102611" cy="551305"/>
        </a:xfrm>
        <a:prstGeom prst="rect">
          <a:avLst/>
        </a:prstGeom>
        <a:gradFill rotWithShape="1">
          <a:gsLst>
            <a:gs pos="0">
              <a:schemeClr val="accent2">
                <a:tint val="50000"/>
                <a:satMod val="300000"/>
              </a:schemeClr>
            </a:gs>
            <a:gs pos="35000">
              <a:schemeClr val="accent2">
                <a:tint val="37000"/>
                <a:satMod val="300000"/>
              </a:schemeClr>
            </a:gs>
            <a:gs pos="100000">
              <a:schemeClr val="accent2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2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500" kern="1200"/>
            <a:t>شعبة الرواتب</a:t>
          </a:r>
        </a:p>
      </dsp:txBody>
      <dsp:txXfrm>
        <a:off x="5339103" y="2662572"/>
        <a:ext cx="1102611" cy="551305"/>
      </dsp:txXfrm>
    </dsp:sp>
    <dsp:sp modelId="{85A15DF0-C672-4D21-84D7-CFB1B2548AE9}">
      <dsp:nvSpPr>
        <dsp:cNvPr id="0" name=""/>
        <dsp:cNvSpPr/>
      </dsp:nvSpPr>
      <dsp:spPr>
        <a:xfrm>
          <a:off x="4004943" y="2662572"/>
          <a:ext cx="1102611" cy="551305"/>
        </a:xfrm>
        <a:prstGeom prst="rect">
          <a:avLst/>
        </a:prstGeom>
        <a:gradFill rotWithShape="1">
          <a:gsLst>
            <a:gs pos="0">
              <a:schemeClr val="accent2">
                <a:tint val="50000"/>
                <a:satMod val="300000"/>
              </a:schemeClr>
            </a:gs>
            <a:gs pos="35000">
              <a:schemeClr val="accent2">
                <a:tint val="37000"/>
                <a:satMod val="300000"/>
              </a:schemeClr>
            </a:gs>
            <a:gs pos="100000">
              <a:schemeClr val="accent2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2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500" kern="1200"/>
            <a:t>شعبة الموازنة</a:t>
          </a:r>
        </a:p>
      </dsp:txBody>
      <dsp:txXfrm>
        <a:off x="4004943" y="2662572"/>
        <a:ext cx="1102611" cy="551305"/>
      </dsp:txXfrm>
    </dsp:sp>
    <dsp:sp modelId="{32A9CD58-8C4F-40FF-83D6-18F3C9435E2F}">
      <dsp:nvSpPr>
        <dsp:cNvPr id="0" name=""/>
        <dsp:cNvSpPr/>
      </dsp:nvSpPr>
      <dsp:spPr>
        <a:xfrm>
          <a:off x="2670783" y="2662572"/>
          <a:ext cx="1102611" cy="551305"/>
        </a:xfrm>
        <a:prstGeom prst="rect">
          <a:avLst/>
        </a:prstGeom>
        <a:gradFill rotWithShape="1">
          <a:gsLst>
            <a:gs pos="0">
              <a:schemeClr val="accent2">
                <a:tint val="50000"/>
                <a:satMod val="300000"/>
              </a:schemeClr>
            </a:gs>
            <a:gs pos="35000">
              <a:schemeClr val="accent2">
                <a:tint val="37000"/>
                <a:satMod val="300000"/>
              </a:schemeClr>
            </a:gs>
            <a:gs pos="100000">
              <a:schemeClr val="accent2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2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500" kern="1200"/>
            <a:t>شعبة الإيرادات والصناديق</a:t>
          </a:r>
        </a:p>
      </dsp:txBody>
      <dsp:txXfrm>
        <a:off x="2670783" y="2662572"/>
        <a:ext cx="1102611" cy="551305"/>
      </dsp:txXfrm>
    </dsp:sp>
    <dsp:sp modelId="{6776B9A9-0369-4158-8CA7-E3124FBD5C66}">
      <dsp:nvSpPr>
        <dsp:cNvPr id="0" name=""/>
        <dsp:cNvSpPr/>
      </dsp:nvSpPr>
      <dsp:spPr>
        <a:xfrm>
          <a:off x="1336622" y="2662572"/>
          <a:ext cx="1102611" cy="551305"/>
        </a:xfrm>
        <a:prstGeom prst="rect">
          <a:avLst/>
        </a:prstGeom>
        <a:gradFill rotWithShape="1">
          <a:gsLst>
            <a:gs pos="0">
              <a:schemeClr val="accent2">
                <a:tint val="50000"/>
                <a:satMod val="300000"/>
              </a:schemeClr>
            </a:gs>
            <a:gs pos="35000">
              <a:schemeClr val="accent2">
                <a:tint val="37000"/>
                <a:satMod val="300000"/>
              </a:schemeClr>
            </a:gs>
            <a:gs pos="100000">
              <a:schemeClr val="accent2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2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500" kern="1200"/>
            <a:t>شعبة التحصيل</a:t>
          </a:r>
        </a:p>
      </dsp:txBody>
      <dsp:txXfrm>
        <a:off x="1336622" y="2662572"/>
        <a:ext cx="1102611" cy="551305"/>
      </dsp:txXfrm>
    </dsp:sp>
    <dsp:sp modelId="{0B5F1B2A-7C61-4B15-872B-52E8A1B4BF97}">
      <dsp:nvSpPr>
        <dsp:cNvPr id="0" name=""/>
        <dsp:cNvSpPr/>
      </dsp:nvSpPr>
      <dsp:spPr>
        <a:xfrm>
          <a:off x="2462" y="2662572"/>
          <a:ext cx="1102611" cy="551305"/>
        </a:xfrm>
        <a:prstGeom prst="rect">
          <a:avLst/>
        </a:prstGeom>
        <a:gradFill rotWithShape="1">
          <a:gsLst>
            <a:gs pos="0">
              <a:schemeClr val="accent2">
                <a:tint val="50000"/>
                <a:satMod val="300000"/>
              </a:schemeClr>
            </a:gs>
            <a:gs pos="35000">
              <a:schemeClr val="accent2">
                <a:tint val="37000"/>
                <a:satMod val="300000"/>
              </a:schemeClr>
            </a:gs>
            <a:gs pos="100000">
              <a:schemeClr val="accent2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2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500" kern="1200"/>
            <a:t>شعبة التدقيق المالي</a:t>
          </a:r>
        </a:p>
      </dsp:txBody>
      <dsp:txXfrm>
        <a:off x="2462" y="2662572"/>
        <a:ext cx="1102611" cy="551305"/>
      </dsp:txXfrm>
    </dsp:sp>
    <dsp:sp modelId="{B28CF10C-E648-4431-8F60-9595A238024A}">
      <dsp:nvSpPr>
        <dsp:cNvPr id="0" name=""/>
        <dsp:cNvSpPr/>
      </dsp:nvSpPr>
      <dsp:spPr>
        <a:xfrm>
          <a:off x="4004943" y="1879718"/>
          <a:ext cx="1102611" cy="551305"/>
        </a:xfrm>
        <a:prstGeom prst="rect">
          <a:avLst/>
        </a:prstGeom>
        <a:gradFill rotWithShape="1">
          <a:gsLst>
            <a:gs pos="0">
              <a:schemeClr val="accent2">
                <a:tint val="50000"/>
                <a:satMod val="300000"/>
              </a:schemeClr>
            </a:gs>
            <a:gs pos="35000">
              <a:schemeClr val="accent2">
                <a:tint val="37000"/>
                <a:satMod val="300000"/>
              </a:schemeClr>
            </a:gs>
            <a:gs pos="100000">
              <a:schemeClr val="accent2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2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500" kern="1200"/>
            <a:t>مساعد مدير دائرة الشؤون المالية</a:t>
          </a:r>
          <a:endParaRPr lang="en-US" sz="1500" kern="1200"/>
        </a:p>
      </dsp:txBody>
      <dsp:txXfrm>
        <a:off x="4004943" y="1879718"/>
        <a:ext cx="1102611" cy="551305"/>
      </dsp:txXfrm>
    </dsp:sp>
    <dsp:sp modelId="{2675CFEA-4130-4A0A-89B9-03A24A339D71}">
      <dsp:nvSpPr>
        <dsp:cNvPr id="0" name=""/>
        <dsp:cNvSpPr/>
      </dsp:nvSpPr>
      <dsp:spPr>
        <a:xfrm>
          <a:off x="2670783" y="1879718"/>
          <a:ext cx="1102611" cy="551305"/>
        </a:xfrm>
        <a:prstGeom prst="rect">
          <a:avLst/>
        </a:prstGeom>
        <a:gradFill rotWithShape="1">
          <a:gsLst>
            <a:gs pos="0">
              <a:schemeClr val="accent2">
                <a:tint val="50000"/>
                <a:satMod val="300000"/>
              </a:schemeClr>
            </a:gs>
            <a:gs pos="35000">
              <a:schemeClr val="accent2">
                <a:tint val="37000"/>
                <a:satMod val="300000"/>
              </a:schemeClr>
            </a:gs>
            <a:gs pos="100000">
              <a:schemeClr val="accent2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2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500" kern="1200"/>
            <a:t>الديوان</a:t>
          </a:r>
          <a:endParaRPr lang="en-US" sz="1500" kern="1200"/>
        </a:p>
      </dsp:txBody>
      <dsp:txXfrm>
        <a:off x="2670783" y="1879718"/>
        <a:ext cx="1102611" cy="55130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B4839C-B7F7-4CAA-9206-38C79FFDF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dr-sozan</dc:creator>
  <cp:lastModifiedBy>DR.maha</cp:lastModifiedBy>
  <cp:revision>5</cp:revision>
  <cp:lastPrinted>2022-08-15T02:38:00Z</cp:lastPrinted>
  <dcterms:created xsi:type="dcterms:W3CDTF">2022-09-13T07:21:00Z</dcterms:created>
  <dcterms:modified xsi:type="dcterms:W3CDTF">2022-09-13T07:56:00Z</dcterms:modified>
</cp:coreProperties>
</file>