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4F" w:rsidRPr="00B93115" w:rsidRDefault="00E7634F" w:rsidP="00E7634F">
      <w:pPr>
        <w:jc w:val="center"/>
        <w:rPr>
          <w:rFonts w:asciiTheme="minorBidi" w:hAnsiTheme="minorBidi" w:cstheme="minorBidi"/>
          <w:b/>
          <w:bCs/>
          <w:sz w:val="32"/>
          <w:szCs w:val="32"/>
          <w:highlight w:val="lightGray"/>
          <w:lang w:bidi="ar-JO"/>
        </w:rPr>
      </w:pPr>
      <w:bookmarkStart w:id="0" w:name="_GoBack"/>
      <w:bookmarkEnd w:id="0"/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كلية الشيخ نوح القضاة للشريعة والقانون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المجالات المعرفية في امتحان الشامل في قسم القانون المقارن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rtl/>
          <w:lang w:bidi="ar-JO"/>
        </w:rPr>
        <w:t>تخصص قانون (مسار الشامل)</w:t>
      </w:r>
    </w:p>
    <w:p w:rsidR="00E7634F" w:rsidRPr="00C67AA3" w:rsidRDefault="00E7634F" w:rsidP="002F2D8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C67AA3"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ينعقد </w:t>
      </w:r>
      <w:r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الامتحان على جلستين  وعلى يومين </w:t>
      </w:r>
      <w:r w:rsidR="002F2D8F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12</w:t>
      </w:r>
      <w:r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2F2D8F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12</w:t>
      </w:r>
      <w:r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Pr="00600542">
        <w:rPr>
          <w:rFonts w:asciiTheme="minorBidi" w:hAnsiTheme="minorBidi" w:cstheme="min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</w:t>
      </w:r>
      <w:r w:rsidRPr="00600542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21</w:t>
      </w:r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 xml:space="preserve">، </w:t>
      </w:r>
      <w:r w:rsidR="002F2D8F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15</w:t>
      </w:r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</w:t>
      </w:r>
      <w:r w:rsidR="002F2D8F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12</w:t>
      </w:r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/2021</w:t>
      </w:r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</w:p>
    <w:p w:rsidR="00E7634F" w:rsidRPr="00EA1ED3" w:rsidRDefault="00E7634F" w:rsidP="002F2D8F">
      <w:pPr>
        <w:rPr>
          <w:rFonts w:asciiTheme="minorBidi" w:hAnsiTheme="minorBidi" w:cs="Times New Roman"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تاريخ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</w:t>
      </w:r>
      <w:r>
        <w:rPr>
          <w:rFonts w:asciiTheme="minorBidi" w:hAnsiTheme="minorBidi" w:cs="Times New Roman"/>
          <w:b/>
          <w:bCs/>
          <w:sz w:val="32"/>
          <w:szCs w:val="32"/>
          <w:lang w:bidi="ar-JO"/>
        </w:rPr>
        <w:t xml:space="preserve">  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 xml:space="preserve">الاولى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( 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يوم </w:t>
      </w:r>
      <w:r w:rsidR="002F2D8F">
        <w:rPr>
          <w:rFonts w:asciiTheme="majorBidi" w:hAnsiTheme="majorBidi" w:cstheme="majorBidi" w:hint="cs"/>
          <w:sz w:val="32"/>
          <w:szCs w:val="32"/>
          <w:rtl/>
          <w:lang w:bidi="ar-JO"/>
        </w:rPr>
        <w:t>الأحد</w:t>
      </w:r>
      <w:r w:rsidR="005B388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الموافق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2F2D8F">
        <w:rPr>
          <w:rFonts w:asciiTheme="majorBidi" w:hAnsiTheme="majorBidi" w:cstheme="majorBidi" w:hint="cs"/>
          <w:sz w:val="32"/>
          <w:szCs w:val="32"/>
          <w:rtl/>
          <w:lang w:bidi="ar-JO"/>
        </w:rPr>
        <w:t>12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>/</w:t>
      </w:r>
      <w:r w:rsidR="002F2D8F">
        <w:rPr>
          <w:rFonts w:asciiTheme="majorBidi" w:hAnsiTheme="majorBidi" w:cstheme="majorBidi" w:hint="cs"/>
          <w:sz w:val="32"/>
          <w:szCs w:val="32"/>
          <w:rtl/>
          <w:lang w:bidi="ar-JO"/>
        </w:rPr>
        <w:t>12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>/202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)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الساعة العاشرة صباحاً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1-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موضوعات في قانون العقوبات وأصول المحاكمات الجزائية وتشمل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المساهمة الجنائية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ــ المحاكم الجزائية واختصاصاتها في التشريعات الأردنية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.</w:t>
      </w: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والمراجع: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نظام المجالي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أصول المحاكمات الجزائية د. كامل السعيد.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المساهمة الجنائية محمود نجيب حسني </w:t>
      </w: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2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موضوعات في القانون الدستوري وتشمل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التنظيم  الدستوري للسلطات الثلاث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(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تنفيذية ، تشريعية ، قضائية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)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الرقابة على دستورية القوانين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>ا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لمصادر والمراجع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أ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نواف كنعان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القانون الدستوري</w:t>
      </w:r>
    </w:p>
    <w:p w:rsidR="00E7634F" w:rsidRPr="00B93115" w:rsidRDefault="00E7634F" w:rsidP="00E7634F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أ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نعمان الخطيب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–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القانون الدستوري والنظم السياسية</w:t>
      </w:r>
    </w:p>
    <w:p w:rsidR="00E7634F" w:rsidRDefault="00E7634F" w:rsidP="00E7634F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أ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ارحيم الكبيسي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–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مذكرة بالرقابة على دستورية القوانين</w:t>
      </w:r>
    </w:p>
    <w:p w:rsidR="00D82F40" w:rsidRDefault="00D82F40" w:rsidP="00D82F40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 xml:space="preserve">أ.د نعمان الخطيب  ــ البسيط في النظام الدستوري </w:t>
      </w:r>
    </w:p>
    <w:p w:rsidR="00D82F40" w:rsidRPr="00B93115" w:rsidRDefault="00D82F40" w:rsidP="00D82F40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أ.د</w:t>
      </w:r>
      <w:proofErr w:type="spellEnd"/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 xml:space="preserve"> علي خطار </w:t>
      </w:r>
      <w:proofErr w:type="spellStart"/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شطناوي</w:t>
      </w:r>
      <w:proofErr w:type="spellEnd"/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 xml:space="preserve"> ــ الأنظمة السياسية والقانون الدستوري الأردني والمقارن "الكتاب الثالث "النظام الدستوري الأردني</w:t>
      </w:r>
    </w:p>
    <w:p w:rsidR="00E7634F" w:rsidRPr="00B93115" w:rsidRDefault="00E7634F" w:rsidP="00E7634F">
      <w:pPr>
        <w:tabs>
          <w:tab w:val="left" w:pos="6176"/>
        </w:tabs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C67AA3" w:rsidRDefault="00E7634F" w:rsidP="008D656B">
      <w:pPr>
        <w:tabs>
          <w:tab w:val="left" w:pos="6176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</w:t>
      </w:r>
    </w:p>
    <w:p w:rsidR="00E7634F" w:rsidRDefault="00E7634F" w:rsidP="003C0FA0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C67AA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تاريخ </w:t>
      </w:r>
      <w:r w:rsidRPr="00C67AA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 ا</w:t>
      </w:r>
      <w:r w:rsidRPr="00C67AA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لثانية</w:t>
      </w:r>
      <w:r w:rsidRPr="00C67AA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4D1A3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(يوم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</w:t>
      </w:r>
      <w:r w:rsidR="003C0FA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لأربعاء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الموافق </w:t>
      </w:r>
      <w:r w:rsidR="002F2D8F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15</w:t>
      </w:r>
      <w:r w:rsidRPr="004D1A3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/</w:t>
      </w:r>
      <w:r w:rsidR="002F2D8F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12</w:t>
      </w:r>
      <w:r w:rsidRPr="004D1A3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/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2021</w:t>
      </w:r>
      <w:r w:rsidRPr="004D1A3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)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الساعة العاشرة صباحاً 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B93115" w:rsidRDefault="00E7634F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1-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موضوعات القانون المدني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أركان العقد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آثار العقد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انحلال العقد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1002D5" w:rsidRDefault="001002D5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1002D5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ــ </w:t>
      </w:r>
      <w:r w:rsidR="00E7634F" w:rsidRPr="001002D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المسؤولية عن الفعل الشخصي </w:t>
      </w:r>
      <w:r w:rsidR="00E7634F" w:rsidRPr="001002D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المصادر والمراجع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356F38">
      <w:pPr>
        <w:pStyle w:val="a3"/>
        <w:numPr>
          <w:ilvl w:val="0"/>
          <w:numId w:val="2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الدكتور عبد الرزاق السنهوري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,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الوسيط </w:t>
      </w:r>
      <w:r w:rsidR="00356F38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 xml:space="preserve">في شرح القانون المدني "مصادر </w:t>
      </w:r>
      <w:r w:rsidR="00700A53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الالتزام</w:t>
      </w:r>
      <w:r w:rsidR="00356F38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"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pStyle w:val="a3"/>
        <w:numPr>
          <w:ilvl w:val="0"/>
          <w:numId w:val="2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الدكتور أنور سلطان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(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مصادر الالتزام في القانون المدني الاردني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).</w:t>
      </w:r>
    </w:p>
    <w:p w:rsidR="00E7634F" w:rsidRPr="0036263C" w:rsidRDefault="00E7634F" w:rsidP="0036263C">
      <w:pPr>
        <w:pStyle w:val="a3"/>
        <w:numPr>
          <w:ilvl w:val="0"/>
          <w:numId w:val="2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الدكتور ياسين الجبوري ، الوجيز في شرح القانون المدني الاردني، </w:t>
      </w:r>
    </w:p>
    <w:p w:rsidR="00E7634F" w:rsidRDefault="00E7634F" w:rsidP="0036263C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مصادر الالتزامات </w:t>
      </w:r>
      <w:r w:rsidR="0036263C"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</w:p>
    <w:p w:rsidR="0036263C" w:rsidRPr="0036263C" w:rsidRDefault="0036263C" w:rsidP="0036263C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B93115" w:rsidRDefault="00E7634F" w:rsidP="00E7634F">
      <w:pPr>
        <w:pStyle w:val="a3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E7634F" w:rsidRPr="00B93115" w:rsidRDefault="0036263C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2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موضوعات القانون التجاري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E7634F" w:rsidRPr="003C0FA0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الشركات </w:t>
      </w:r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(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شركة المساهمة العامة </w:t>
      </w:r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) .</w:t>
      </w:r>
    </w:p>
    <w:p w:rsidR="00E7634F" w:rsidRPr="003C0FA0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الأوراق التجارية </w:t>
      </w:r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(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>ال</w:t>
      </w:r>
      <w:r w:rsidRPr="003C0FA0">
        <w:rPr>
          <w:rFonts w:asciiTheme="minorBidi" w:hAnsiTheme="minorBidi" w:cs="Times New Roman" w:hint="cs"/>
          <w:sz w:val="32"/>
          <w:szCs w:val="32"/>
          <w:rtl/>
          <w:lang w:bidi="ar-JO"/>
        </w:rPr>
        <w:t>شيك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) 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المصادر والمراجع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700A53">
      <w:pPr>
        <w:pStyle w:val="a3"/>
        <w:numPr>
          <w:ilvl w:val="0"/>
          <w:numId w:val="3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أكرم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ياملكي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، الشركات </w:t>
      </w:r>
      <w:r w:rsidR="00700A53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</w:p>
    <w:p w:rsidR="00E7634F" w:rsidRPr="00B93115" w:rsidRDefault="00E7634F" w:rsidP="00700A53">
      <w:pPr>
        <w:pStyle w:val="a3"/>
        <w:numPr>
          <w:ilvl w:val="0"/>
          <w:numId w:val="3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فوزي محمد سامي ، شرح القانون التجاري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(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الاوراق التجارية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)</w:t>
      </w:r>
      <w:r w:rsidR="00700A53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</w:p>
    <w:p w:rsidR="00E7634F" w:rsidRPr="00B93115" w:rsidRDefault="00E7634F" w:rsidP="00700A53">
      <w:pPr>
        <w:pStyle w:val="a3"/>
        <w:numPr>
          <w:ilvl w:val="0"/>
          <w:numId w:val="3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فوزي محمد سامي ، شرح القانون التجاري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(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ج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1) </w:t>
      </w:r>
      <w:r w:rsidR="00700A5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pStyle w:val="a3"/>
        <w:rPr>
          <w:rFonts w:asciiTheme="minorBidi" w:hAnsiTheme="minorBidi" w:cstheme="minorBidi"/>
          <w:b/>
          <w:bCs/>
          <w:sz w:val="32"/>
          <w:szCs w:val="32"/>
          <w:lang w:bidi="ar-JO"/>
        </w:rPr>
      </w:pPr>
    </w:p>
    <w:p w:rsidR="00E7634F" w:rsidRPr="00B93115" w:rsidRDefault="00E7634F" w:rsidP="00E7634F">
      <w:pPr>
        <w:tabs>
          <w:tab w:val="left" w:pos="6176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                                                                    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        </w:t>
      </w: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رئيس قسم القانون المقارن</w:t>
      </w:r>
    </w:p>
    <w:p w:rsidR="00945FA5" w:rsidRDefault="00A95831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       د. احمد حسن ابو صباح</w:t>
      </w:r>
    </w:p>
    <w:sectPr w:rsidR="00945FA5" w:rsidSect="00B9311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320B"/>
    <w:multiLevelType w:val="hybridMultilevel"/>
    <w:tmpl w:val="E00810DC"/>
    <w:lvl w:ilvl="0" w:tplc="12C0CC44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D4C23"/>
    <w:multiLevelType w:val="hybridMultilevel"/>
    <w:tmpl w:val="4B661006"/>
    <w:lvl w:ilvl="0" w:tplc="A064BC1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sz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31FFC"/>
    <w:multiLevelType w:val="hybridMultilevel"/>
    <w:tmpl w:val="82D81624"/>
    <w:lvl w:ilvl="0" w:tplc="7D967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4F"/>
    <w:rsid w:val="001002D5"/>
    <w:rsid w:val="001E2351"/>
    <w:rsid w:val="00256ABC"/>
    <w:rsid w:val="002F2D8F"/>
    <w:rsid w:val="00356F38"/>
    <w:rsid w:val="0036263C"/>
    <w:rsid w:val="003C0FA0"/>
    <w:rsid w:val="00582684"/>
    <w:rsid w:val="005B3884"/>
    <w:rsid w:val="006408D4"/>
    <w:rsid w:val="00683CD1"/>
    <w:rsid w:val="00700A53"/>
    <w:rsid w:val="007A14A5"/>
    <w:rsid w:val="007C0D87"/>
    <w:rsid w:val="008D656B"/>
    <w:rsid w:val="008D7826"/>
    <w:rsid w:val="00945FA5"/>
    <w:rsid w:val="00A95831"/>
    <w:rsid w:val="00CE7B34"/>
    <w:rsid w:val="00CF5BA0"/>
    <w:rsid w:val="00D82F40"/>
    <w:rsid w:val="00E7634F"/>
    <w:rsid w:val="00F9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zenab.alrawashdeh</dc:creator>
  <cp:lastModifiedBy>FAISA AL-ISSA</cp:lastModifiedBy>
  <cp:revision>2</cp:revision>
  <cp:lastPrinted>2021-10-11T08:37:00Z</cp:lastPrinted>
  <dcterms:created xsi:type="dcterms:W3CDTF">2021-10-11T10:06:00Z</dcterms:created>
  <dcterms:modified xsi:type="dcterms:W3CDTF">2021-10-11T10:06:00Z</dcterms:modified>
</cp:coreProperties>
</file>